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767624" w14:textId="5A94CBD8" w:rsidR="00820BC5" w:rsidRPr="00804D6B" w:rsidRDefault="00820BC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  <w:lang w:val="en-US"/>
        </w:rPr>
      </w:pPr>
      <w:bookmarkStart w:id="0" w:name="_Hlk491845607"/>
      <w:r w:rsidRPr="00804D6B">
        <w:rPr>
          <w:rFonts w:cs="Arial"/>
          <w:b/>
          <w:sz w:val="24"/>
          <w:szCs w:val="24"/>
          <w:lang w:val="en-US"/>
        </w:rPr>
        <w:t xml:space="preserve">3GPP TSG-RAN WG4 Meeting </w:t>
      </w:r>
      <w:r w:rsidRPr="00182912">
        <w:rPr>
          <w:rFonts w:cs="Arial"/>
          <w:b/>
          <w:sz w:val="24"/>
          <w:szCs w:val="24"/>
          <w:lang w:val="en-US"/>
        </w:rPr>
        <w:t>#</w:t>
      </w:r>
      <w:r w:rsidR="00B71CD5" w:rsidRPr="00804D6B">
        <w:rPr>
          <w:rFonts w:cs="Arial"/>
          <w:b/>
          <w:sz w:val="24"/>
          <w:szCs w:val="24"/>
          <w:lang w:val="en-US"/>
        </w:rPr>
        <w:t>11</w:t>
      </w:r>
      <w:r w:rsidR="0060505D" w:rsidRPr="00804D6B">
        <w:rPr>
          <w:rFonts w:cs="Arial"/>
          <w:b/>
          <w:sz w:val="24"/>
          <w:szCs w:val="24"/>
          <w:lang w:val="en-US"/>
        </w:rPr>
        <w:t>4</w:t>
      </w:r>
      <w:r w:rsidR="0006778C">
        <w:rPr>
          <w:rFonts w:cs="Arial"/>
          <w:b/>
          <w:sz w:val="24"/>
          <w:szCs w:val="24"/>
          <w:lang w:val="en-US"/>
        </w:rPr>
        <w:t>-bis</w:t>
      </w:r>
      <w:r w:rsidRPr="00804D6B">
        <w:rPr>
          <w:rFonts w:cs="Arial"/>
          <w:b/>
          <w:sz w:val="24"/>
          <w:szCs w:val="24"/>
          <w:lang w:val="en-US"/>
        </w:rPr>
        <w:tab/>
      </w:r>
      <w:r w:rsidR="00310FA1" w:rsidRPr="00804D6B">
        <w:rPr>
          <w:rFonts w:cs="Arial"/>
          <w:b/>
          <w:sz w:val="24"/>
          <w:szCs w:val="24"/>
          <w:lang w:val="en-US"/>
        </w:rPr>
        <w:t>R4-</w:t>
      </w:r>
      <w:r w:rsidR="00837F52" w:rsidRPr="00837F52">
        <w:rPr>
          <w:rFonts w:cs="Arial"/>
          <w:b/>
          <w:sz w:val="24"/>
          <w:szCs w:val="24"/>
          <w:lang w:val="en-US"/>
        </w:rPr>
        <w:t>2504259</w:t>
      </w:r>
    </w:p>
    <w:p w14:paraId="6F9F125A" w14:textId="04424429" w:rsidR="00820BC5" w:rsidRPr="00804D6B" w:rsidRDefault="005924F4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  <w:lang w:val="en-US"/>
        </w:rPr>
      </w:pPr>
      <w:r>
        <w:rPr>
          <w:rFonts w:cs="Arial"/>
          <w:b/>
          <w:sz w:val="24"/>
          <w:szCs w:val="24"/>
          <w:lang w:val="en-US"/>
        </w:rPr>
        <w:t>Wuhan</w:t>
      </w:r>
      <w:r w:rsidR="00820BC5" w:rsidRPr="00804D6B">
        <w:rPr>
          <w:rFonts w:cs="Arial"/>
          <w:b/>
          <w:sz w:val="24"/>
          <w:szCs w:val="24"/>
          <w:lang w:val="en-US"/>
        </w:rPr>
        <w:t xml:space="preserve">, </w:t>
      </w:r>
      <w:r>
        <w:rPr>
          <w:rFonts w:cs="Arial"/>
          <w:b/>
          <w:sz w:val="24"/>
          <w:szCs w:val="24"/>
          <w:lang w:val="en-US"/>
        </w:rPr>
        <w:t xml:space="preserve">China </w:t>
      </w:r>
      <w:r w:rsidR="0060505D" w:rsidRPr="00804D6B">
        <w:rPr>
          <w:rFonts w:cs="Arial"/>
          <w:b/>
          <w:sz w:val="24"/>
          <w:szCs w:val="24"/>
          <w:lang w:val="en-US"/>
        </w:rPr>
        <w:t>7</w:t>
      </w:r>
      <w:r w:rsidR="00820BC5" w:rsidRPr="00804D6B">
        <w:rPr>
          <w:rFonts w:cs="Arial"/>
          <w:b/>
          <w:sz w:val="24"/>
          <w:szCs w:val="24"/>
          <w:vertAlign w:val="superscript"/>
          <w:lang w:val="en-US"/>
        </w:rPr>
        <w:t>th</w:t>
      </w:r>
      <w:r w:rsidR="00820BC5" w:rsidRPr="00804D6B">
        <w:rPr>
          <w:rFonts w:cs="Arial"/>
          <w:b/>
          <w:sz w:val="24"/>
          <w:szCs w:val="24"/>
          <w:lang w:val="en-US"/>
        </w:rPr>
        <w:t xml:space="preserve"> – </w:t>
      </w:r>
      <w:r>
        <w:rPr>
          <w:rFonts w:cs="Arial"/>
          <w:b/>
          <w:sz w:val="24"/>
          <w:szCs w:val="24"/>
          <w:lang w:val="en-US"/>
        </w:rPr>
        <w:t>1</w:t>
      </w:r>
      <w:r w:rsidR="0060505D" w:rsidRPr="00804D6B">
        <w:rPr>
          <w:rFonts w:cs="Arial"/>
          <w:b/>
          <w:sz w:val="24"/>
          <w:szCs w:val="24"/>
          <w:lang w:val="en-US"/>
        </w:rPr>
        <w:t>1</w:t>
      </w:r>
      <w:r>
        <w:rPr>
          <w:rFonts w:cs="Arial"/>
          <w:b/>
          <w:sz w:val="24"/>
          <w:szCs w:val="24"/>
          <w:vertAlign w:val="superscript"/>
          <w:lang w:val="en-US"/>
        </w:rPr>
        <w:t>th</w:t>
      </w:r>
      <w:r w:rsidR="00820BC5" w:rsidRPr="00804D6B">
        <w:rPr>
          <w:rFonts w:cs="Arial"/>
          <w:b/>
          <w:sz w:val="24"/>
          <w:szCs w:val="24"/>
          <w:lang w:val="en-US"/>
        </w:rPr>
        <w:t xml:space="preserve"> </w:t>
      </w:r>
      <w:r>
        <w:rPr>
          <w:rFonts w:cs="Arial"/>
          <w:b/>
          <w:sz w:val="24"/>
          <w:szCs w:val="24"/>
          <w:lang w:val="en-US"/>
        </w:rPr>
        <w:t xml:space="preserve">April </w:t>
      </w:r>
      <w:r w:rsidR="00820BC5" w:rsidRPr="00804D6B">
        <w:rPr>
          <w:rFonts w:cs="Arial"/>
          <w:b/>
          <w:sz w:val="24"/>
          <w:szCs w:val="24"/>
          <w:lang w:val="en-US"/>
        </w:rPr>
        <w:t>20</w:t>
      </w:r>
      <w:bookmarkEnd w:id="0"/>
      <w:r w:rsidR="00595F9E" w:rsidRPr="00804D6B">
        <w:rPr>
          <w:rFonts w:cs="Arial"/>
          <w:b/>
          <w:sz w:val="24"/>
          <w:szCs w:val="24"/>
          <w:lang w:val="en-US"/>
        </w:rPr>
        <w:t>2</w:t>
      </w:r>
      <w:r w:rsidR="006A57A2" w:rsidRPr="00804D6B">
        <w:rPr>
          <w:rFonts w:cs="Arial"/>
          <w:b/>
          <w:sz w:val="24"/>
          <w:szCs w:val="24"/>
          <w:lang w:val="en-US"/>
        </w:rPr>
        <w:t>5</w:t>
      </w:r>
    </w:p>
    <w:p w14:paraId="448FE747" w14:textId="77777777" w:rsidR="0043450E" w:rsidRPr="00804D6B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</w:p>
    <w:p w14:paraId="5FA86DE0" w14:textId="79E6C46A" w:rsidR="0043450E" w:rsidRPr="00804D6B" w:rsidRDefault="0043450E" w:rsidP="0043450E">
      <w:pPr>
        <w:tabs>
          <w:tab w:val="left" w:pos="1985"/>
        </w:tabs>
        <w:jc w:val="both"/>
        <w:rPr>
          <w:b/>
          <w:sz w:val="22"/>
          <w:lang w:val="en-US"/>
        </w:rPr>
      </w:pPr>
      <w:r w:rsidRPr="00804D6B">
        <w:rPr>
          <w:b/>
          <w:sz w:val="22"/>
          <w:lang w:val="en-US"/>
        </w:rPr>
        <w:t xml:space="preserve">Source: </w:t>
      </w:r>
      <w:r w:rsidRPr="00804D6B">
        <w:rPr>
          <w:b/>
          <w:sz w:val="22"/>
          <w:lang w:val="en-US"/>
        </w:rPr>
        <w:tab/>
      </w:r>
      <w:r w:rsidRPr="00804D6B">
        <w:rPr>
          <w:sz w:val="22"/>
          <w:lang w:val="en-US"/>
        </w:rPr>
        <w:t>Nok</w:t>
      </w:r>
      <w:r w:rsidR="00BC764C" w:rsidRPr="00804D6B">
        <w:rPr>
          <w:sz w:val="22"/>
          <w:lang w:val="en-US"/>
        </w:rPr>
        <w:t>ia</w:t>
      </w:r>
    </w:p>
    <w:p w14:paraId="5B8C1778" w14:textId="3A0CDAFD" w:rsidR="0043450E" w:rsidRPr="00804D6B" w:rsidRDefault="0043450E" w:rsidP="0043450E">
      <w:pPr>
        <w:rPr>
          <w:sz w:val="22"/>
          <w:lang w:val="en-US"/>
        </w:rPr>
      </w:pPr>
      <w:r w:rsidRPr="00804D6B">
        <w:rPr>
          <w:b/>
          <w:sz w:val="22"/>
          <w:lang w:val="en-US"/>
        </w:rPr>
        <w:t>Title:</w:t>
      </w:r>
      <w:r w:rsidRPr="00804D6B">
        <w:rPr>
          <w:sz w:val="22"/>
          <w:lang w:val="en-US"/>
        </w:rPr>
        <w:t xml:space="preserve"> </w:t>
      </w:r>
      <w:r w:rsidRPr="00804D6B">
        <w:rPr>
          <w:sz w:val="22"/>
          <w:lang w:val="en-US"/>
        </w:rPr>
        <w:tab/>
      </w:r>
      <w:r w:rsidRPr="00804D6B">
        <w:rPr>
          <w:sz w:val="22"/>
          <w:lang w:val="en-US"/>
        </w:rPr>
        <w:tab/>
      </w:r>
      <w:r w:rsidRPr="00804D6B">
        <w:rPr>
          <w:sz w:val="22"/>
          <w:lang w:val="en-US"/>
        </w:rPr>
        <w:tab/>
      </w:r>
      <w:r w:rsidRPr="00804D6B">
        <w:rPr>
          <w:sz w:val="22"/>
          <w:lang w:val="en-US"/>
        </w:rPr>
        <w:tab/>
      </w:r>
      <w:r w:rsidRPr="00804D6B">
        <w:rPr>
          <w:sz w:val="22"/>
          <w:lang w:val="en-US"/>
        </w:rPr>
        <w:tab/>
      </w:r>
      <w:bookmarkStart w:id="1" w:name="_Hlk24032798"/>
      <w:r w:rsidR="00CD6342" w:rsidRPr="00804D6B">
        <w:rPr>
          <w:sz w:val="22"/>
          <w:lang w:val="en-US"/>
        </w:rPr>
        <w:t>NTN</w:t>
      </w:r>
      <w:r w:rsidR="007A3C54" w:rsidRPr="00804D6B">
        <w:rPr>
          <w:sz w:val="22"/>
          <w:lang w:val="en-US"/>
        </w:rPr>
        <w:t xml:space="preserve"> n254</w:t>
      </w:r>
      <w:r w:rsidR="00CD6342" w:rsidRPr="00804D6B">
        <w:rPr>
          <w:sz w:val="22"/>
          <w:lang w:val="en-US"/>
        </w:rPr>
        <w:t xml:space="preserve"> 3 MHz A-MPR </w:t>
      </w:r>
      <w:r w:rsidR="005924F4">
        <w:rPr>
          <w:sz w:val="22"/>
          <w:lang w:val="en-US"/>
        </w:rPr>
        <w:t>proposal + other CBWs</w:t>
      </w:r>
    </w:p>
    <w:bookmarkEnd w:id="1"/>
    <w:p w14:paraId="286D426B" w14:textId="605A90AD" w:rsidR="0043450E" w:rsidRPr="00804D6B" w:rsidRDefault="0043450E" w:rsidP="0043450E">
      <w:pPr>
        <w:rPr>
          <w:sz w:val="22"/>
          <w:lang w:val="en-US"/>
        </w:rPr>
      </w:pPr>
      <w:r w:rsidRPr="00804D6B">
        <w:rPr>
          <w:b/>
          <w:sz w:val="22"/>
          <w:lang w:val="en-US"/>
        </w:rPr>
        <w:t xml:space="preserve">Agenda Item: </w:t>
      </w:r>
      <w:r w:rsidRPr="00804D6B">
        <w:rPr>
          <w:b/>
          <w:sz w:val="22"/>
          <w:lang w:val="en-US"/>
        </w:rPr>
        <w:tab/>
      </w:r>
      <w:r w:rsidRPr="00804D6B">
        <w:rPr>
          <w:b/>
          <w:sz w:val="22"/>
          <w:lang w:val="en-US"/>
        </w:rPr>
        <w:tab/>
      </w:r>
      <w:r w:rsidR="00090156" w:rsidRPr="00804D6B">
        <w:rPr>
          <w:b/>
          <w:sz w:val="22"/>
          <w:lang w:val="en-US"/>
        </w:rPr>
        <w:tab/>
      </w:r>
      <w:r w:rsidR="00A501AB" w:rsidRPr="00804D6B">
        <w:rPr>
          <w:b/>
          <w:sz w:val="22"/>
          <w:lang w:val="en-US"/>
        </w:rPr>
        <w:t>7</w:t>
      </w:r>
      <w:r w:rsidR="006D4649" w:rsidRPr="00804D6B">
        <w:rPr>
          <w:b/>
          <w:sz w:val="22"/>
          <w:lang w:val="en-US"/>
        </w:rPr>
        <w:t>.</w:t>
      </w:r>
      <w:r w:rsidR="00A501AB" w:rsidRPr="00804D6B">
        <w:rPr>
          <w:b/>
          <w:sz w:val="22"/>
          <w:lang w:val="en-US"/>
        </w:rPr>
        <w:t>10</w:t>
      </w:r>
      <w:r w:rsidR="006D4649" w:rsidRPr="00804D6B">
        <w:rPr>
          <w:b/>
          <w:sz w:val="22"/>
          <w:lang w:val="en-US"/>
        </w:rPr>
        <w:t>.</w:t>
      </w:r>
      <w:r w:rsidR="00A501AB" w:rsidRPr="00804D6B">
        <w:rPr>
          <w:b/>
          <w:sz w:val="22"/>
          <w:lang w:val="en-US"/>
        </w:rPr>
        <w:t>3.2</w:t>
      </w:r>
    </w:p>
    <w:p w14:paraId="0299C4F6" w14:textId="202A78FE" w:rsidR="0043450E" w:rsidRPr="00804D6B" w:rsidRDefault="0043450E" w:rsidP="0043450E">
      <w:pPr>
        <w:tabs>
          <w:tab w:val="left" w:pos="1985"/>
        </w:tabs>
        <w:jc w:val="both"/>
        <w:rPr>
          <w:caps/>
          <w:sz w:val="22"/>
          <w:lang w:val="en-US"/>
        </w:rPr>
      </w:pPr>
      <w:r w:rsidRPr="00804D6B">
        <w:rPr>
          <w:b/>
          <w:sz w:val="22"/>
          <w:lang w:val="en-US"/>
        </w:rPr>
        <w:t>Document for:</w:t>
      </w:r>
      <w:r w:rsidRPr="00804D6B">
        <w:rPr>
          <w:sz w:val="22"/>
          <w:lang w:val="en-US"/>
        </w:rPr>
        <w:tab/>
      </w:r>
      <w:r w:rsidR="00837F52">
        <w:rPr>
          <w:sz w:val="22"/>
          <w:lang w:val="en-US"/>
        </w:rPr>
        <w:t>Approval</w:t>
      </w:r>
    </w:p>
    <w:p w14:paraId="6025CCC9" w14:textId="77777777" w:rsidR="0043450E" w:rsidRPr="00804D6B" w:rsidRDefault="0043450E" w:rsidP="0043450E">
      <w:pPr>
        <w:pStyle w:val="Heading1"/>
        <w:rPr>
          <w:lang w:val="en-US"/>
        </w:rPr>
      </w:pPr>
      <w:r w:rsidRPr="00804D6B">
        <w:rPr>
          <w:lang w:val="en-US"/>
        </w:rPr>
        <w:t>1</w:t>
      </w:r>
      <w:r w:rsidRPr="00804D6B">
        <w:rPr>
          <w:lang w:val="en-US"/>
        </w:rPr>
        <w:tab/>
        <w:t>Introduction</w:t>
      </w:r>
    </w:p>
    <w:p w14:paraId="252E1670" w14:textId="400E0C70" w:rsidR="00DF2E6B" w:rsidRDefault="003636AB" w:rsidP="000B5E8E">
      <w:pPr>
        <w:rPr>
          <w:lang w:val="en-US"/>
        </w:rPr>
      </w:pPr>
      <w:r w:rsidRPr="00804D6B">
        <w:rPr>
          <w:lang w:val="en-US"/>
        </w:rPr>
        <w:t xml:space="preserve">We </w:t>
      </w:r>
      <w:r w:rsidR="00DB3821">
        <w:rPr>
          <w:lang w:val="en-US"/>
        </w:rPr>
        <w:t xml:space="preserve">provide our </w:t>
      </w:r>
      <w:r w:rsidRPr="00804D6B">
        <w:rPr>
          <w:lang w:val="en-US"/>
        </w:rPr>
        <w:t xml:space="preserve">A-MPR </w:t>
      </w:r>
      <w:r w:rsidR="00DB3821">
        <w:rPr>
          <w:lang w:val="en-US"/>
        </w:rPr>
        <w:t xml:space="preserve">proposal </w:t>
      </w:r>
      <w:r w:rsidRPr="00804D6B">
        <w:rPr>
          <w:lang w:val="en-US"/>
        </w:rPr>
        <w:t>for</w:t>
      </w:r>
      <w:r w:rsidR="005924F4">
        <w:rPr>
          <w:lang w:val="en-US"/>
        </w:rPr>
        <w:t xml:space="preserve"> 3 MHz channel bandwidth in</w:t>
      </w:r>
      <w:r w:rsidRPr="00804D6B">
        <w:rPr>
          <w:lang w:val="en-US"/>
        </w:rPr>
        <w:t xml:space="preserve"> n254 </w:t>
      </w:r>
      <w:r w:rsidR="005D290C" w:rsidRPr="00804D6B">
        <w:rPr>
          <w:lang w:val="en-US"/>
        </w:rPr>
        <w:t>considering the additional emission requirements signaled through NS_03N, NS_04N and NS_05N</w:t>
      </w:r>
      <w:r w:rsidRPr="00804D6B">
        <w:rPr>
          <w:lang w:val="en-US"/>
        </w:rPr>
        <w:t xml:space="preserve">. In particular, </w:t>
      </w:r>
      <w:r w:rsidR="00DB3821">
        <w:rPr>
          <w:lang w:val="en-US"/>
        </w:rPr>
        <w:t xml:space="preserve">our proposal takes into account </w:t>
      </w:r>
      <w:r w:rsidRPr="00804D6B">
        <w:rPr>
          <w:lang w:val="en-US"/>
        </w:rPr>
        <w:t xml:space="preserve">the </w:t>
      </w:r>
      <w:r w:rsidR="003F1A5B" w:rsidRPr="004670B9">
        <w:rPr>
          <w:lang w:val="en-US"/>
        </w:rPr>
        <w:t xml:space="preserve">averaging </w:t>
      </w:r>
      <w:r w:rsidRPr="004670B9">
        <w:rPr>
          <w:lang w:val="en-US"/>
        </w:rPr>
        <w:t>time limitation</w:t>
      </w:r>
      <w:r w:rsidRPr="00DB3821">
        <w:rPr>
          <w:lang w:val="en-US"/>
        </w:rPr>
        <w:t xml:space="preserve"> </w:t>
      </w:r>
      <w:r w:rsidR="00DB3821" w:rsidRPr="00DB3821">
        <w:rPr>
          <w:lang w:val="en-US"/>
        </w:rPr>
        <w:t>im</w:t>
      </w:r>
      <w:r w:rsidR="00DB3821">
        <w:rPr>
          <w:lang w:val="en-US"/>
        </w:rPr>
        <w:t>posed on spectral analysis</w:t>
      </w:r>
      <w:r w:rsidRPr="00804D6B">
        <w:rPr>
          <w:lang w:val="en-US"/>
        </w:rPr>
        <w:t>.</w:t>
      </w:r>
    </w:p>
    <w:p w14:paraId="3AF3506A" w14:textId="78D9DF7D" w:rsidR="00A92E25" w:rsidRPr="00804D6B" w:rsidRDefault="00A92E25" w:rsidP="003F47C3">
      <w:pPr>
        <w:rPr>
          <w:lang w:val="en-US"/>
        </w:rPr>
      </w:pPr>
      <w:r>
        <w:rPr>
          <w:lang w:val="en-US"/>
        </w:rPr>
        <w:t xml:space="preserve">In addition, </w:t>
      </w:r>
      <w:r w:rsidR="009F2173">
        <w:rPr>
          <w:lang w:val="en-US"/>
        </w:rPr>
        <w:t xml:space="preserve">we present simulation results </w:t>
      </w:r>
      <w:r w:rsidR="00FB3996">
        <w:rPr>
          <w:lang w:val="en-US"/>
        </w:rPr>
        <w:t>of channel bandwidths greater than 3 MHz</w:t>
      </w:r>
      <w:r w:rsidR="002831E2">
        <w:rPr>
          <w:lang w:val="en-US"/>
        </w:rPr>
        <w:t>.</w:t>
      </w:r>
      <w:r w:rsidR="004E51E4">
        <w:rPr>
          <w:lang w:val="en-US"/>
        </w:rPr>
        <w:t xml:space="preserve"> </w:t>
      </w:r>
      <w:r w:rsidR="006032A4">
        <w:rPr>
          <w:lang w:val="en-US"/>
        </w:rPr>
        <w:t xml:space="preserve">The </w:t>
      </w:r>
      <w:r w:rsidR="00EB65BD">
        <w:rPr>
          <w:lang w:val="en-US"/>
        </w:rPr>
        <w:t xml:space="preserve">simulation applied the </w:t>
      </w:r>
      <w:r w:rsidR="005876A7">
        <w:rPr>
          <w:lang w:val="en-US"/>
        </w:rPr>
        <w:t>2 ms averaging time limit in spectral analysis</w:t>
      </w:r>
      <w:r w:rsidR="004C02A2">
        <w:rPr>
          <w:lang w:val="en-US"/>
        </w:rPr>
        <w:t xml:space="preserve"> as specified for</w:t>
      </w:r>
      <w:r w:rsidR="00282A71">
        <w:rPr>
          <w:lang w:val="en-US"/>
        </w:rPr>
        <w:t xml:space="preserve"> the</w:t>
      </w:r>
      <w:r w:rsidR="004C02A2">
        <w:rPr>
          <w:lang w:val="en-US"/>
        </w:rPr>
        <w:t xml:space="preserve"> additional spurious </w:t>
      </w:r>
      <w:r w:rsidR="00796E90">
        <w:rPr>
          <w:lang w:val="en-US"/>
        </w:rPr>
        <w:t>emission limits.</w:t>
      </w:r>
      <w:r w:rsidR="002831E2">
        <w:rPr>
          <w:lang w:val="en-US"/>
        </w:rPr>
        <w:t xml:space="preserve"> </w:t>
      </w:r>
      <w:r w:rsidR="00796E90">
        <w:rPr>
          <w:lang w:val="en-US"/>
        </w:rPr>
        <w:t xml:space="preserve">The results </w:t>
      </w:r>
      <w:r w:rsidR="00592CD8">
        <w:rPr>
          <w:lang w:val="en-US"/>
        </w:rPr>
        <w:t xml:space="preserve">indicate that the currently specified A-MPR </w:t>
      </w:r>
      <w:r w:rsidR="00796E90">
        <w:rPr>
          <w:lang w:val="en-US"/>
        </w:rPr>
        <w:t xml:space="preserve">values are </w:t>
      </w:r>
      <w:r w:rsidR="00592CD8">
        <w:rPr>
          <w:lang w:val="en-US"/>
        </w:rPr>
        <w:t>insufficient</w:t>
      </w:r>
      <w:r w:rsidR="001F5A70">
        <w:rPr>
          <w:lang w:val="en-US"/>
        </w:rPr>
        <w:t>.</w:t>
      </w:r>
    </w:p>
    <w:p w14:paraId="741F81E1" w14:textId="502518D4" w:rsidR="000A6A9A" w:rsidRPr="00804D6B" w:rsidRDefault="000A6A9A" w:rsidP="000A6A9A">
      <w:pPr>
        <w:pStyle w:val="Heading1"/>
        <w:rPr>
          <w:lang w:val="en-US"/>
        </w:rPr>
      </w:pPr>
      <w:r w:rsidRPr="00804D6B">
        <w:rPr>
          <w:lang w:val="en-US"/>
        </w:rPr>
        <w:t>2</w:t>
      </w:r>
      <w:r w:rsidRPr="00804D6B">
        <w:rPr>
          <w:lang w:val="en-US"/>
        </w:rPr>
        <w:tab/>
      </w:r>
      <w:r w:rsidR="005206FF" w:rsidRPr="00804D6B">
        <w:rPr>
          <w:lang w:val="en-US"/>
        </w:rPr>
        <w:t>Simulation assumptions and scenario</w:t>
      </w:r>
    </w:p>
    <w:p w14:paraId="656E6372" w14:textId="767E92A4" w:rsidR="00A92EED" w:rsidRPr="00804D6B" w:rsidRDefault="00A92EED" w:rsidP="00A92EED">
      <w:pPr>
        <w:pStyle w:val="Heading3"/>
        <w:rPr>
          <w:lang w:val="en-US"/>
        </w:rPr>
      </w:pPr>
      <w:bookmarkStart w:id="2" w:name="_Hlk189578045"/>
      <w:r w:rsidRPr="00804D6B">
        <w:rPr>
          <w:lang w:val="en-US"/>
        </w:rPr>
        <w:t>2.1</w:t>
      </w:r>
      <w:bookmarkEnd w:id="2"/>
      <w:r w:rsidRPr="00804D6B">
        <w:rPr>
          <w:lang w:val="en-US"/>
        </w:rPr>
        <w:tab/>
      </w:r>
      <w:r w:rsidR="00B37944" w:rsidRPr="00804D6B">
        <w:rPr>
          <w:lang w:val="en-US"/>
        </w:rPr>
        <w:t>Simulation parameters</w:t>
      </w:r>
    </w:p>
    <w:p w14:paraId="2737BB2A" w14:textId="015C5E83" w:rsidR="007755AA" w:rsidRPr="00804D6B" w:rsidRDefault="007755AA" w:rsidP="007755AA">
      <w:pPr>
        <w:pStyle w:val="ListParagraph"/>
        <w:numPr>
          <w:ilvl w:val="0"/>
          <w:numId w:val="8"/>
        </w:numPr>
        <w:rPr>
          <w:lang w:val="en-US"/>
        </w:rPr>
      </w:pPr>
      <w:r w:rsidRPr="00804D6B">
        <w:rPr>
          <w:lang w:val="en-US"/>
        </w:rPr>
        <w:t>Operating band n25</w:t>
      </w:r>
      <w:r w:rsidR="00B37944" w:rsidRPr="00804D6B">
        <w:rPr>
          <w:lang w:val="en-US"/>
        </w:rPr>
        <w:t>4</w:t>
      </w:r>
      <w:r w:rsidRPr="00804D6B">
        <w:rPr>
          <w:lang w:val="en-US"/>
        </w:rPr>
        <w:t xml:space="preserve"> (UL</w:t>
      </w:r>
      <w:r w:rsidR="00B37944" w:rsidRPr="00804D6B">
        <w:rPr>
          <w:lang w:val="en-US"/>
        </w:rPr>
        <w:t xml:space="preserve"> </w:t>
      </w:r>
      <w:r w:rsidR="005B6FDD" w:rsidRPr="00804D6B">
        <w:rPr>
          <w:lang w:val="en-US"/>
        </w:rPr>
        <w:t>1610</w:t>
      </w:r>
      <w:r w:rsidRPr="00804D6B">
        <w:rPr>
          <w:lang w:val="en-US"/>
        </w:rPr>
        <w:t xml:space="preserve"> MHz – </w:t>
      </w:r>
      <w:r w:rsidR="005B6FDD" w:rsidRPr="00804D6B">
        <w:rPr>
          <w:lang w:val="en-US"/>
        </w:rPr>
        <w:t>1626.5</w:t>
      </w:r>
      <w:r w:rsidRPr="00804D6B">
        <w:rPr>
          <w:lang w:val="en-US"/>
        </w:rPr>
        <w:t xml:space="preserve"> MHz)</w:t>
      </w:r>
    </w:p>
    <w:p w14:paraId="20141273" w14:textId="7D1D595A" w:rsidR="007755AA" w:rsidRPr="00804D6B" w:rsidRDefault="007755AA" w:rsidP="007755AA">
      <w:pPr>
        <w:pStyle w:val="ListParagraph"/>
        <w:numPr>
          <w:ilvl w:val="0"/>
          <w:numId w:val="8"/>
        </w:numPr>
        <w:rPr>
          <w:lang w:val="en-US"/>
        </w:rPr>
      </w:pPr>
      <w:r w:rsidRPr="00804D6B">
        <w:rPr>
          <w:lang w:val="en-US"/>
        </w:rPr>
        <w:t>Power class</w:t>
      </w:r>
      <w:r w:rsidR="00305BA7" w:rsidRPr="00804D6B">
        <w:rPr>
          <w:lang w:val="en-US"/>
        </w:rPr>
        <w:t xml:space="preserve"> </w:t>
      </w:r>
      <w:r w:rsidRPr="00804D6B">
        <w:rPr>
          <w:lang w:val="en-US"/>
        </w:rPr>
        <w:t>PC3</w:t>
      </w:r>
    </w:p>
    <w:p w14:paraId="3D149799" w14:textId="77777777" w:rsidR="007755AA" w:rsidRPr="00804D6B" w:rsidRDefault="007755AA" w:rsidP="007755AA">
      <w:pPr>
        <w:pStyle w:val="ListParagraph"/>
        <w:numPr>
          <w:ilvl w:val="0"/>
          <w:numId w:val="8"/>
        </w:numPr>
        <w:rPr>
          <w:lang w:val="en-US"/>
        </w:rPr>
      </w:pPr>
      <w:r w:rsidRPr="00804D6B">
        <w:rPr>
          <w:lang w:val="en-US"/>
        </w:rPr>
        <w:t>WOLA processing</w:t>
      </w:r>
    </w:p>
    <w:p w14:paraId="5A08AFE8" w14:textId="77777777" w:rsidR="007755AA" w:rsidRPr="00804D6B" w:rsidRDefault="007755AA" w:rsidP="007755AA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  <w:rPr>
          <w:lang w:val="en-US"/>
        </w:rPr>
      </w:pPr>
      <w:r w:rsidRPr="00804D6B">
        <w:rPr>
          <w:lang w:val="en-US"/>
        </w:rPr>
        <w:t>I/Q image -28 dBc</w:t>
      </w:r>
    </w:p>
    <w:p w14:paraId="1A5143A1" w14:textId="77777777" w:rsidR="007755AA" w:rsidRPr="00804D6B" w:rsidRDefault="007755AA" w:rsidP="007755AA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  <w:rPr>
          <w:lang w:val="en-US"/>
        </w:rPr>
      </w:pPr>
      <w:r w:rsidRPr="00804D6B">
        <w:rPr>
          <w:lang w:val="en-US"/>
        </w:rPr>
        <w:t>Carrier leakage -28 dBc</w:t>
      </w:r>
    </w:p>
    <w:p w14:paraId="3A9C43FE" w14:textId="1A5841EE" w:rsidR="007755AA" w:rsidRPr="00804D6B" w:rsidRDefault="007755AA" w:rsidP="007755AA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  <w:rPr>
          <w:lang w:val="en-US"/>
        </w:rPr>
      </w:pPr>
      <w:r w:rsidRPr="00804D6B">
        <w:rPr>
          <w:lang w:val="en-US"/>
        </w:rPr>
        <w:t>CIM3 -60 dBc</w:t>
      </w:r>
    </w:p>
    <w:p w14:paraId="17E92C36" w14:textId="38BC6A57" w:rsidR="007755AA" w:rsidRDefault="007755AA" w:rsidP="007755AA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  <w:rPr>
          <w:lang w:val="en-US"/>
        </w:rPr>
      </w:pPr>
      <w:r w:rsidRPr="00804D6B">
        <w:rPr>
          <w:lang w:val="en-US"/>
        </w:rPr>
        <w:t xml:space="preserve">Only additional </w:t>
      </w:r>
      <w:r w:rsidR="00C47C97" w:rsidRPr="00804D6B">
        <w:rPr>
          <w:lang w:val="en-US"/>
        </w:rPr>
        <w:t>emission require</w:t>
      </w:r>
      <w:r w:rsidR="00F12022" w:rsidRPr="00804D6B">
        <w:rPr>
          <w:lang w:val="en-US"/>
        </w:rPr>
        <w:t>m</w:t>
      </w:r>
      <w:r w:rsidR="00C47C97" w:rsidRPr="00804D6B">
        <w:rPr>
          <w:lang w:val="en-US"/>
        </w:rPr>
        <w:t>ents</w:t>
      </w:r>
      <w:r w:rsidRPr="00804D6B">
        <w:rPr>
          <w:lang w:val="en-US"/>
        </w:rPr>
        <w:t xml:space="preserve"> f</w:t>
      </w:r>
      <w:r w:rsidR="00DB371C" w:rsidRPr="00804D6B">
        <w:rPr>
          <w:lang w:val="en-US"/>
        </w:rPr>
        <w:t>rom NS_</w:t>
      </w:r>
      <w:r w:rsidR="00C47C97" w:rsidRPr="00804D6B">
        <w:rPr>
          <w:lang w:val="en-US"/>
        </w:rPr>
        <w:t>03N, NS_04N and NS_05N</w:t>
      </w:r>
      <w:r w:rsidR="00DB371C" w:rsidRPr="00804D6B">
        <w:rPr>
          <w:lang w:val="en-US"/>
        </w:rPr>
        <w:t xml:space="preserve"> </w:t>
      </w:r>
      <w:r w:rsidR="00C47C97" w:rsidRPr="00804D6B">
        <w:rPr>
          <w:lang w:val="en-US"/>
        </w:rPr>
        <w:t>are</w:t>
      </w:r>
      <w:r w:rsidR="00DB371C" w:rsidRPr="00804D6B">
        <w:rPr>
          <w:lang w:val="en-US"/>
        </w:rPr>
        <w:t xml:space="preserve"> simulated</w:t>
      </w:r>
      <w:r w:rsidRPr="00804D6B">
        <w:rPr>
          <w:lang w:val="en-US"/>
        </w:rPr>
        <w:t xml:space="preserve">. Other gating factors (ACLR, </w:t>
      </w:r>
      <w:r w:rsidR="006E3CE1">
        <w:rPr>
          <w:lang w:val="en-US"/>
        </w:rPr>
        <w:t xml:space="preserve">general </w:t>
      </w:r>
      <w:r w:rsidRPr="00804D6B">
        <w:rPr>
          <w:lang w:val="en-US"/>
        </w:rPr>
        <w:t>SEM, etc.) are excluded because they are handled by MPR.</w:t>
      </w:r>
    </w:p>
    <w:p w14:paraId="6181E844" w14:textId="6002DB4B" w:rsidR="00C618F1" w:rsidRPr="00804D6B" w:rsidRDefault="00C618F1" w:rsidP="007755AA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  <w:rPr>
          <w:lang w:val="en-US"/>
        </w:rPr>
      </w:pPr>
      <w:r>
        <w:rPr>
          <w:lang w:val="en-US"/>
        </w:rPr>
        <w:t xml:space="preserve">2 ms averaging time limit </w:t>
      </w:r>
      <w:r w:rsidR="00576D12">
        <w:rPr>
          <w:lang w:val="en-US"/>
        </w:rPr>
        <w:t>applied in spectral analysis where specified</w:t>
      </w:r>
      <w:r w:rsidR="00D847AB">
        <w:rPr>
          <w:lang w:val="en-US"/>
        </w:rPr>
        <w:t xml:space="preserve"> (see [1][2])</w:t>
      </w:r>
    </w:p>
    <w:p w14:paraId="7CE02715" w14:textId="4D183012" w:rsidR="00543A92" w:rsidRDefault="00A04B12" w:rsidP="00543A92">
      <w:pPr>
        <w:pStyle w:val="Heading1"/>
        <w:rPr>
          <w:lang w:val="en-US"/>
        </w:rPr>
      </w:pPr>
      <w:r>
        <w:rPr>
          <w:lang w:val="en-US"/>
        </w:rPr>
        <w:t>3</w:t>
      </w:r>
      <w:r w:rsidR="00543A92" w:rsidRPr="00804D6B">
        <w:rPr>
          <w:lang w:val="en-US"/>
        </w:rPr>
        <w:tab/>
      </w:r>
      <w:r w:rsidR="00543A92">
        <w:rPr>
          <w:lang w:val="en-US"/>
        </w:rPr>
        <w:t>A-MPR proposal for 3 MHz CBW</w:t>
      </w:r>
    </w:p>
    <w:p w14:paraId="72215184" w14:textId="51FB24D5" w:rsidR="00543A92" w:rsidRDefault="008F7FC3" w:rsidP="00543A92">
      <w:pPr>
        <w:rPr>
          <w:lang w:val="en-US"/>
        </w:rPr>
      </w:pPr>
      <w:r>
        <w:rPr>
          <w:lang w:val="en-US"/>
        </w:rPr>
        <w:t xml:space="preserve">Here, we present our A-MPR proposal for 3 MHz </w:t>
      </w:r>
      <w:r w:rsidR="00C4575D">
        <w:rPr>
          <w:lang w:val="en-US"/>
        </w:rPr>
        <w:t>CBW in n254 (NS_03N, NS_04N, NS_05N).</w:t>
      </w:r>
    </w:p>
    <w:p w14:paraId="16D00EBC" w14:textId="030C96EC" w:rsidR="009417A0" w:rsidRPr="00ED67D0" w:rsidRDefault="009417A0" w:rsidP="00543A92">
      <w:pPr>
        <w:rPr>
          <w:b/>
          <w:bCs/>
          <w:sz w:val="24"/>
          <w:szCs w:val="24"/>
          <w:lang w:val="en-US"/>
        </w:rPr>
      </w:pPr>
      <w:r w:rsidRPr="00ED67D0">
        <w:rPr>
          <w:b/>
          <w:bCs/>
          <w:sz w:val="24"/>
          <w:szCs w:val="24"/>
          <w:lang w:val="en-US"/>
        </w:rPr>
        <w:t>NS_03N and NS_04N</w:t>
      </w:r>
    </w:p>
    <w:p w14:paraId="34085322" w14:textId="6A814062" w:rsidR="00CE3532" w:rsidRPr="00793572" w:rsidRDefault="005015BF" w:rsidP="00543A92">
      <w:pPr>
        <w:rPr>
          <w:lang w:val="en-US"/>
        </w:rPr>
      </w:pPr>
      <w:r>
        <w:rPr>
          <w:lang w:val="en-US"/>
        </w:rPr>
        <w:t xml:space="preserve">The proposed </w:t>
      </w:r>
      <w:r w:rsidR="00DE3FC3">
        <w:rPr>
          <w:lang w:val="en-US"/>
        </w:rPr>
        <w:t xml:space="preserve">A-MPR is </w:t>
      </w:r>
      <w:r w:rsidR="004658B4">
        <w:rPr>
          <w:lang w:val="en-US"/>
        </w:rPr>
        <w:t>given</w:t>
      </w:r>
      <w:r w:rsidR="00DE3FC3">
        <w:rPr>
          <w:lang w:val="en-US"/>
        </w:rPr>
        <w:t xml:space="preserve"> in Table # and Table #. </w:t>
      </w:r>
      <w:r w:rsidR="00793572" w:rsidRPr="00793572">
        <w:rPr>
          <w:lang w:val="en-US"/>
        </w:rPr>
        <w:t xml:space="preserve">A-MPR is </w:t>
      </w:r>
      <w:r w:rsidR="00875C94">
        <w:rPr>
          <w:lang w:val="en-US"/>
        </w:rPr>
        <w:t xml:space="preserve">only </w:t>
      </w:r>
      <w:r w:rsidR="00793572" w:rsidRPr="00793572">
        <w:rPr>
          <w:lang w:val="en-US"/>
        </w:rPr>
        <w:t xml:space="preserve">needed </w:t>
      </w:r>
      <w:r w:rsidR="001D41C8">
        <w:rPr>
          <w:lang w:val="en-US"/>
        </w:rPr>
        <w:t xml:space="preserve">when channel is up to 2 MHz away from lower </w:t>
      </w:r>
      <w:r w:rsidR="003C2502">
        <w:rPr>
          <w:lang w:val="en-US"/>
        </w:rPr>
        <w:t>edge of n254</w:t>
      </w:r>
      <w:r w:rsidR="001D41C8">
        <w:rPr>
          <w:lang w:val="en-US"/>
        </w:rPr>
        <w:t>.</w:t>
      </w:r>
      <w:r w:rsidR="00C64027">
        <w:rPr>
          <w:lang w:val="en-US"/>
        </w:rPr>
        <w:t xml:space="preserve"> The A-MPR </w:t>
      </w:r>
      <w:r w:rsidR="00654DE5">
        <w:rPr>
          <w:lang w:val="en-US"/>
        </w:rPr>
        <w:t xml:space="preserve">values are somewhat </w:t>
      </w:r>
      <w:r w:rsidR="00712AAC">
        <w:rPr>
          <w:lang w:val="en-US"/>
        </w:rPr>
        <w:t>greater than those listed in WF [</w:t>
      </w:r>
      <w:r w:rsidR="006B7413">
        <w:rPr>
          <w:lang w:val="en-US"/>
        </w:rPr>
        <w:t>3</w:t>
      </w:r>
      <w:r w:rsidR="00712AAC">
        <w:rPr>
          <w:lang w:val="en-US"/>
        </w:rPr>
        <w:t>].</w:t>
      </w:r>
    </w:p>
    <w:p w14:paraId="472C3B84" w14:textId="1583668A" w:rsidR="00B55ACE" w:rsidRPr="007229B8" w:rsidRDefault="00B55ACE" w:rsidP="00B55ACE">
      <w:pPr>
        <w:pStyle w:val="TH"/>
        <w:rPr>
          <w:lang w:val="en-US"/>
        </w:rPr>
      </w:pPr>
      <w:r>
        <w:rPr>
          <w:lang w:val="en-US"/>
        </w:rPr>
        <w:t xml:space="preserve">Table </w:t>
      </w:r>
      <w:r w:rsidR="007C1B2F">
        <w:rPr>
          <w:lang w:val="en-US"/>
        </w:rPr>
        <w:t>1</w:t>
      </w:r>
      <w:r>
        <w:rPr>
          <w:lang w:val="en-US"/>
        </w:rPr>
        <w:t>: A-MPR regions for NS_03N</w:t>
      </w:r>
      <w:r w:rsidR="009417A0">
        <w:rPr>
          <w:lang w:val="en-US"/>
        </w:rPr>
        <w:t xml:space="preserve"> and NS_04N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359"/>
        <w:gridCol w:w="2322"/>
        <w:gridCol w:w="1926"/>
        <w:gridCol w:w="1926"/>
      </w:tblGrid>
      <w:tr w:rsidR="00B55ACE" w14:paraId="31EC66E7" w14:textId="77777777" w:rsidTr="00B55ACE">
        <w:trPr>
          <w:jc w:val="center"/>
        </w:trPr>
        <w:tc>
          <w:tcPr>
            <w:tcW w:w="1359" w:type="dxa"/>
          </w:tcPr>
          <w:p w14:paraId="06F40269" w14:textId="77777777" w:rsidR="00B55ACE" w:rsidRPr="00A066B6" w:rsidRDefault="00B55ACE">
            <w:pPr>
              <w:pStyle w:val="TAH"/>
            </w:pPr>
            <w:r w:rsidRPr="00A066B6">
              <w:t>Channel BW</w:t>
            </w:r>
          </w:p>
        </w:tc>
        <w:tc>
          <w:tcPr>
            <w:tcW w:w="2322" w:type="dxa"/>
          </w:tcPr>
          <w:p w14:paraId="5A0D263F" w14:textId="520E62F4" w:rsidR="00B55ACE" w:rsidRPr="00A066B6" w:rsidRDefault="00B55ACE">
            <w:pPr>
              <w:pStyle w:val="TAH"/>
            </w:pPr>
            <w:r w:rsidRPr="00A066B6">
              <w:t>Carrier Center Frequency</w:t>
            </w:r>
            <w:r>
              <w:t xml:space="preserve"> (MHz)</w:t>
            </w:r>
          </w:p>
        </w:tc>
        <w:tc>
          <w:tcPr>
            <w:tcW w:w="1926" w:type="dxa"/>
          </w:tcPr>
          <w:p w14:paraId="45813041" w14:textId="77777777" w:rsidR="00B55ACE" w:rsidRPr="00A066B6" w:rsidRDefault="00B55ACE">
            <w:pPr>
              <w:pStyle w:val="TAH"/>
            </w:pPr>
            <w:r w:rsidRPr="00A066B6">
              <w:t>RB_start*12*SCS (MHz)</w:t>
            </w:r>
          </w:p>
        </w:tc>
        <w:tc>
          <w:tcPr>
            <w:tcW w:w="1926" w:type="dxa"/>
          </w:tcPr>
          <w:p w14:paraId="082500A3" w14:textId="77777777" w:rsidR="00B55ACE" w:rsidRPr="00A066B6" w:rsidRDefault="00B55ACE">
            <w:pPr>
              <w:pStyle w:val="TAH"/>
            </w:pPr>
            <w:r w:rsidRPr="00A066B6">
              <w:t>LCRB*12*SCS (MHz)</w:t>
            </w:r>
          </w:p>
        </w:tc>
      </w:tr>
      <w:tr w:rsidR="00B55ACE" w14:paraId="45497BFC" w14:textId="77777777" w:rsidTr="00B55ACE">
        <w:trPr>
          <w:jc w:val="center"/>
        </w:trPr>
        <w:tc>
          <w:tcPr>
            <w:tcW w:w="1359" w:type="dxa"/>
          </w:tcPr>
          <w:p w14:paraId="55D06FB6" w14:textId="7BCF2EF1" w:rsidR="00B55ACE" w:rsidRDefault="00B55ACE">
            <w:pPr>
              <w:pStyle w:val="TAC"/>
            </w:pPr>
            <w:r>
              <w:t>3 MHz</w:t>
            </w:r>
          </w:p>
        </w:tc>
        <w:tc>
          <w:tcPr>
            <w:tcW w:w="2322" w:type="dxa"/>
          </w:tcPr>
          <w:p w14:paraId="385A6CF6" w14:textId="4CD2262D" w:rsidR="00B55ACE" w:rsidRPr="00A066B6" w:rsidRDefault="00B55ACE">
            <w:pPr>
              <w:pStyle w:val="TAC"/>
            </w:pPr>
            <w:r>
              <w:t>1611.5 &lt;= fc &lt;= 1613.5</w:t>
            </w:r>
          </w:p>
        </w:tc>
        <w:tc>
          <w:tcPr>
            <w:tcW w:w="1926" w:type="dxa"/>
          </w:tcPr>
          <w:p w14:paraId="0012FD07" w14:textId="77777777" w:rsidR="00B55ACE" w:rsidRDefault="00B55ACE">
            <w:pPr>
              <w:pStyle w:val="TAC"/>
            </w:pPr>
          </w:p>
        </w:tc>
        <w:tc>
          <w:tcPr>
            <w:tcW w:w="1926" w:type="dxa"/>
          </w:tcPr>
          <w:p w14:paraId="738198FB" w14:textId="099D7D43" w:rsidR="00B55ACE" w:rsidRDefault="00B55ACE">
            <w:pPr>
              <w:pStyle w:val="TAC"/>
            </w:pPr>
            <w:r>
              <w:t>&gt;= 2.16</w:t>
            </w:r>
          </w:p>
        </w:tc>
      </w:tr>
    </w:tbl>
    <w:p w14:paraId="37432A12" w14:textId="77777777" w:rsidR="0024768A" w:rsidRPr="00543A92" w:rsidRDefault="0024768A" w:rsidP="0024768A">
      <w:pPr>
        <w:rPr>
          <w:lang w:val="en-US"/>
        </w:rPr>
      </w:pPr>
    </w:p>
    <w:p w14:paraId="36C5B1C6" w14:textId="1A19BE6F" w:rsidR="00B55ACE" w:rsidRPr="007229B8" w:rsidRDefault="00B55ACE" w:rsidP="00B55ACE">
      <w:pPr>
        <w:pStyle w:val="TH"/>
        <w:rPr>
          <w:lang w:val="en-US"/>
        </w:rPr>
      </w:pPr>
      <w:r>
        <w:rPr>
          <w:lang w:val="en-US"/>
        </w:rPr>
        <w:t xml:space="preserve">Table </w:t>
      </w:r>
      <w:r w:rsidR="007C1B2F">
        <w:rPr>
          <w:lang w:val="en-US"/>
        </w:rPr>
        <w:t>2</w:t>
      </w:r>
      <w:r>
        <w:rPr>
          <w:lang w:val="en-US"/>
        </w:rPr>
        <w:t>: A-MPR for NS_03N</w:t>
      </w:r>
      <w:r w:rsidR="009417A0">
        <w:rPr>
          <w:lang w:val="en-US"/>
        </w:rPr>
        <w:t xml:space="preserve"> and NS_04N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318"/>
        <w:gridCol w:w="1540"/>
        <w:gridCol w:w="1177"/>
      </w:tblGrid>
      <w:tr w:rsidR="00B55ACE" w14:paraId="6C8FFC58" w14:textId="77777777" w:rsidTr="00B55ACE">
        <w:trPr>
          <w:jc w:val="center"/>
        </w:trPr>
        <w:tc>
          <w:tcPr>
            <w:tcW w:w="1318" w:type="dxa"/>
          </w:tcPr>
          <w:p w14:paraId="5941D4F1" w14:textId="77777777" w:rsidR="00B55ACE" w:rsidRPr="00B876F7" w:rsidRDefault="00B55ACE">
            <w:pPr>
              <w:pStyle w:val="TAH"/>
            </w:pPr>
          </w:p>
        </w:tc>
        <w:tc>
          <w:tcPr>
            <w:tcW w:w="1540" w:type="dxa"/>
          </w:tcPr>
          <w:p w14:paraId="4D92FD7D" w14:textId="77777777" w:rsidR="00B55ACE" w:rsidRPr="00B876F7" w:rsidRDefault="00B55ACE">
            <w:pPr>
              <w:pStyle w:val="TAH"/>
            </w:pPr>
            <w:r>
              <w:t>Modulation</w:t>
            </w:r>
          </w:p>
        </w:tc>
        <w:tc>
          <w:tcPr>
            <w:tcW w:w="1177" w:type="dxa"/>
          </w:tcPr>
          <w:p w14:paraId="1B137962" w14:textId="639B7A95" w:rsidR="00B55ACE" w:rsidRPr="00B876F7" w:rsidRDefault="00C90FA6">
            <w:pPr>
              <w:pStyle w:val="TAH"/>
            </w:pPr>
            <w:r>
              <w:t>A-MPR</w:t>
            </w:r>
          </w:p>
        </w:tc>
      </w:tr>
      <w:tr w:rsidR="00B55ACE" w14:paraId="7918037F" w14:textId="77777777" w:rsidTr="00B55ACE">
        <w:trPr>
          <w:jc w:val="center"/>
        </w:trPr>
        <w:tc>
          <w:tcPr>
            <w:tcW w:w="1318" w:type="dxa"/>
            <w:vMerge w:val="restart"/>
          </w:tcPr>
          <w:p w14:paraId="6AD0B0EE" w14:textId="77777777" w:rsidR="00B55ACE" w:rsidRDefault="00B55ACE">
            <w:pPr>
              <w:pStyle w:val="TAC"/>
            </w:pPr>
            <w:r>
              <w:t>DFT-s-OFDM</w:t>
            </w:r>
          </w:p>
        </w:tc>
        <w:tc>
          <w:tcPr>
            <w:tcW w:w="1540" w:type="dxa"/>
          </w:tcPr>
          <w:p w14:paraId="63208921" w14:textId="77777777" w:rsidR="00B55ACE" w:rsidRDefault="00B55ACE">
            <w:pPr>
              <w:pStyle w:val="TAC"/>
            </w:pPr>
            <w:r>
              <w:t>Pi/2 BPSK</w:t>
            </w:r>
          </w:p>
        </w:tc>
        <w:tc>
          <w:tcPr>
            <w:tcW w:w="1177" w:type="dxa"/>
          </w:tcPr>
          <w:p w14:paraId="72399BC4" w14:textId="07D0BFBB" w:rsidR="00B55ACE" w:rsidRDefault="00B55ACE">
            <w:pPr>
              <w:pStyle w:val="TAC"/>
            </w:pPr>
            <w:r>
              <w:t>3.0</w:t>
            </w:r>
          </w:p>
        </w:tc>
      </w:tr>
      <w:tr w:rsidR="00B55ACE" w14:paraId="4675566D" w14:textId="77777777" w:rsidTr="00B55ACE">
        <w:trPr>
          <w:jc w:val="center"/>
        </w:trPr>
        <w:tc>
          <w:tcPr>
            <w:tcW w:w="1318" w:type="dxa"/>
            <w:vMerge/>
          </w:tcPr>
          <w:p w14:paraId="294B19A5" w14:textId="77777777" w:rsidR="00B55ACE" w:rsidRDefault="00B55ACE">
            <w:pPr>
              <w:pStyle w:val="TAC"/>
            </w:pPr>
          </w:p>
        </w:tc>
        <w:tc>
          <w:tcPr>
            <w:tcW w:w="1540" w:type="dxa"/>
          </w:tcPr>
          <w:p w14:paraId="4123A82E" w14:textId="77777777" w:rsidR="00B55ACE" w:rsidRDefault="00B55ACE">
            <w:pPr>
              <w:pStyle w:val="TAC"/>
            </w:pPr>
            <w:r>
              <w:t>QPSK</w:t>
            </w:r>
          </w:p>
        </w:tc>
        <w:tc>
          <w:tcPr>
            <w:tcW w:w="1177" w:type="dxa"/>
          </w:tcPr>
          <w:p w14:paraId="0FF7D35E" w14:textId="4628FAE3" w:rsidR="00B55ACE" w:rsidRDefault="00B55ACE">
            <w:pPr>
              <w:pStyle w:val="TAC"/>
            </w:pPr>
            <w:r>
              <w:t>4.0</w:t>
            </w:r>
          </w:p>
        </w:tc>
      </w:tr>
      <w:tr w:rsidR="00B55ACE" w14:paraId="24F62B24" w14:textId="77777777" w:rsidTr="00B55ACE">
        <w:trPr>
          <w:jc w:val="center"/>
        </w:trPr>
        <w:tc>
          <w:tcPr>
            <w:tcW w:w="1318" w:type="dxa"/>
            <w:vMerge/>
          </w:tcPr>
          <w:p w14:paraId="1E817BD3" w14:textId="77777777" w:rsidR="00B55ACE" w:rsidRDefault="00B55ACE">
            <w:pPr>
              <w:pStyle w:val="TAC"/>
            </w:pPr>
          </w:p>
        </w:tc>
        <w:tc>
          <w:tcPr>
            <w:tcW w:w="1540" w:type="dxa"/>
          </w:tcPr>
          <w:p w14:paraId="68781A87" w14:textId="77777777" w:rsidR="00B55ACE" w:rsidRDefault="00B55ACE">
            <w:pPr>
              <w:pStyle w:val="TAC"/>
            </w:pPr>
            <w:r>
              <w:t>16QAM</w:t>
            </w:r>
          </w:p>
        </w:tc>
        <w:tc>
          <w:tcPr>
            <w:tcW w:w="1177" w:type="dxa"/>
          </w:tcPr>
          <w:p w14:paraId="629E94D1" w14:textId="0EB56D70" w:rsidR="00B55ACE" w:rsidRDefault="00B55ACE">
            <w:pPr>
              <w:pStyle w:val="TAC"/>
            </w:pPr>
            <w:r>
              <w:t>4.5</w:t>
            </w:r>
          </w:p>
        </w:tc>
      </w:tr>
      <w:tr w:rsidR="00B55ACE" w14:paraId="37E1265D" w14:textId="77777777" w:rsidTr="00B55ACE">
        <w:trPr>
          <w:jc w:val="center"/>
        </w:trPr>
        <w:tc>
          <w:tcPr>
            <w:tcW w:w="1318" w:type="dxa"/>
            <w:vMerge/>
          </w:tcPr>
          <w:p w14:paraId="12E1C738" w14:textId="77777777" w:rsidR="00B55ACE" w:rsidRDefault="00B55ACE">
            <w:pPr>
              <w:pStyle w:val="TAC"/>
            </w:pPr>
          </w:p>
        </w:tc>
        <w:tc>
          <w:tcPr>
            <w:tcW w:w="1540" w:type="dxa"/>
          </w:tcPr>
          <w:p w14:paraId="7AA4593A" w14:textId="77777777" w:rsidR="00B55ACE" w:rsidRDefault="00B55ACE">
            <w:pPr>
              <w:pStyle w:val="TAC"/>
            </w:pPr>
            <w:r>
              <w:t>64QAM</w:t>
            </w:r>
          </w:p>
        </w:tc>
        <w:tc>
          <w:tcPr>
            <w:tcW w:w="1177" w:type="dxa"/>
          </w:tcPr>
          <w:p w14:paraId="0DFFF485" w14:textId="01F570FC" w:rsidR="00B55ACE" w:rsidRDefault="00B55ACE">
            <w:pPr>
              <w:pStyle w:val="TAC"/>
            </w:pPr>
            <w:r>
              <w:t>4.5</w:t>
            </w:r>
          </w:p>
        </w:tc>
      </w:tr>
      <w:tr w:rsidR="00B55ACE" w14:paraId="3F415257" w14:textId="77777777" w:rsidTr="00B55ACE">
        <w:trPr>
          <w:jc w:val="center"/>
        </w:trPr>
        <w:tc>
          <w:tcPr>
            <w:tcW w:w="1318" w:type="dxa"/>
            <w:vMerge/>
          </w:tcPr>
          <w:p w14:paraId="5389948D" w14:textId="77777777" w:rsidR="00B55ACE" w:rsidRDefault="00B55ACE">
            <w:pPr>
              <w:pStyle w:val="TAC"/>
            </w:pPr>
          </w:p>
        </w:tc>
        <w:tc>
          <w:tcPr>
            <w:tcW w:w="1540" w:type="dxa"/>
          </w:tcPr>
          <w:p w14:paraId="6014CC19" w14:textId="77777777" w:rsidR="00B55ACE" w:rsidRDefault="00B55ACE">
            <w:pPr>
              <w:pStyle w:val="TAC"/>
            </w:pPr>
            <w:r>
              <w:t>256QAM</w:t>
            </w:r>
          </w:p>
        </w:tc>
        <w:tc>
          <w:tcPr>
            <w:tcW w:w="1177" w:type="dxa"/>
          </w:tcPr>
          <w:p w14:paraId="18E6C3FC" w14:textId="5F287E93" w:rsidR="00B55ACE" w:rsidRDefault="00B55ACE">
            <w:pPr>
              <w:pStyle w:val="TAC"/>
            </w:pPr>
          </w:p>
        </w:tc>
      </w:tr>
      <w:tr w:rsidR="00B55ACE" w14:paraId="3AB2B4F9" w14:textId="77777777" w:rsidTr="00B55ACE">
        <w:trPr>
          <w:jc w:val="center"/>
        </w:trPr>
        <w:tc>
          <w:tcPr>
            <w:tcW w:w="1318" w:type="dxa"/>
            <w:vMerge w:val="restart"/>
          </w:tcPr>
          <w:p w14:paraId="48009E4F" w14:textId="77777777" w:rsidR="00B55ACE" w:rsidRDefault="00B55ACE">
            <w:pPr>
              <w:pStyle w:val="TAC"/>
            </w:pPr>
            <w:r>
              <w:t>CP-OFDM</w:t>
            </w:r>
          </w:p>
        </w:tc>
        <w:tc>
          <w:tcPr>
            <w:tcW w:w="1540" w:type="dxa"/>
          </w:tcPr>
          <w:p w14:paraId="5AC61A35" w14:textId="77777777" w:rsidR="00B55ACE" w:rsidRDefault="00B55ACE">
            <w:pPr>
              <w:pStyle w:val="TAC"/>
            </w:pPr>
            <w:r>
              <w:t>QPSK</w:t>
            </w:r>
          </w:p>
        </w:tc>
        <w:tc>
          <w:tcPr>
            <w:tcW w:w="1177" w:type="dxa"/>
          </w:tcPr>
          <w:p w14:paraId="7CE85777" w14:textId="34863D8C" w:rsidR="00B55ACE" w:rsidRDefault="00B55ACE">
            <w:pPr>
              <w:pStyle w:val="TAC"/>
            </w:pPr>
            <w:r>
              <w:t>5.0</w:t>
            </w:r>
          </w:p>
        </w:tc>
      </w:tr>
      <w:tr w:rsidR="00B55ACE" w14:paraId="125987B3" w14:textId="77777777" w:rsidTr="00B55ACE">
        <w:trPr>
          <w:jc w:val="center"/>
        </w:trPr>
        <w:tc>
          <w:tcPr>
            <w:tcW w:w="1318" w:type="dxa"/>
            <w:vMerge/>
          </w:tcPr>
          <w:p w14:paraId="74D59A5B" w14:textId="77777777" w:rsidR="00B55ACE" w:rsidRDefault="00B55ACE">
            <w:pPr>
              <w:pStyle w:val="TAC"/>
            </w:pPr>
          </w:p>
        </w:tc>
        <w:tc>
          <w:tcPr>
            <w:tcW w:w="1540" w:type="dxa"/>
          </w:tcPr>
          <w:p w14:paraId="418F9676" w14:textId="77777777" w:rsidR="00B55ACE" w:rsidRDefault="00B55ACE">
            <w:pPr>
              <w:pStyle w:val="TAC"/>
            </w:pPr>
            <w:r>
              <w:t>16QAM</w:t>
            </w:r>
          </w:p>
        </w:tc>
        <w:tc>
          <w:tcPr>
            <w:tcW w:w="1177" w:type="dxa"/>
          </w:tcPr>
          <w:p w14:paraId="3C8BFB05" w14:textId="5FE49505" w:rsidR="00B55ACE" w:rsidRDefault="00B55ACE">
            <w:pPr>
              <w:pStyle w:val="TAC"/>
            </w:pPr>
            <w:r>
              <w:t>5.0</w:t>
            </w:r>
          </w:p>
        </w:tc>
      </w:tr>
      <w:tr w:rsidR="00B55ACE" w14:paraId="3A267DC2" w14:textId="77777777" w:rsidTr="00B55ACE">
        <w:trPr>
          <w:jc w:val="center"/>
        </w:trPr>
        <w:tc>
          <w:tcPr>
            <w:tcW w:w="1318" w:type="dxa"/>
            <w:vMerge/>
          </w:tcPr>
          <w:p w14:paraId="0FB79F25" w14:textId="77777777" w:rsidR="00B55ACE" w:rsidRDefault="00B55ACE">
            <w:pPr>
              <w:pStyle w:val="TAC"/>
            </w:pPr>
          </w:p>
        </w:tc>
        <w:tc>
          <w:tcPr>
            <w:tcW w:w="1540" w:type="dxa"/>
          </w:tcPr>
          <w:p w14:paraId="1260FC00" w14:textId="77777777" w:rsidR="00B55ACE" w:rsidRDefault="00B55ACE">
            <w:pPr>
              <w:pStyle w:val="TAC"/>
            </w:pPr>
            <w:r>
              <w:t>64QAM</w:t>
            </w:r>
          </w:p>
        </w:tc>
        <w:tc>
          <w:tcPr>
            <w:tcW w:w="1177" w:type="dxa"/>
          </w:tcPr>
          <w:p w14:paraId="2DB05043" w14:textId="6602D4B7" w:rsidR="00B55ACE" w:rsidRDefault="00B55ACE">
            <w:pPr>
              <w:pStyle w:val="TAC"/>
            </w:pPr>
            <w:r>
              <w:t>5.0</w:t>
            </w:r>
          </w:p>
        </w:tc>
      </w:tr>
      <w:tr w:rsidR="00B55ACE" w14:paraId="08A9E376" w14:textId="77777777" w:rsidTr="00B55ACE">
        <w:trPr>
          <w:jc w:val="center"/>
        </w:trPr>
        <w:tc>
          <w:tcPr>
            <w:tcW w:w="1318" w:type="dxa"/>
            <w:vMerge/>
          </w:tcPr>
          <w:p w14:paraId="71B35730" w14:textId="77777777" w:rsidR="00B55ACE" w:rsidRDefault="00B55ACE">
            <w:pPr>
              <w:pStyle w:val="TAC"/>
            </w:pPr>
          </w:p>
        </w:tc>
        <w:tc>
          <w:tcPr>
            <w:tcW w:w="1540" w:type="dxa"/>
          </w:tcPr>
          <w:p w14:paraId="0824B2DE" w14:textId="77777777" w:rsidR="00B55ACE" w:rsidRDefault="00B55ACE">
            <w:pPr>
              <w:pStyle w:val="TAC"/>
            </w:pPr>
            <w:r>
              <w:t>256QAM</w:t>
            </w:r>
          </w:p>
        </w:tc>
        <w:tc>
          <w:tcPr>
            <w:tcW w:w="1177" w:type="dxa"/>
          </w:tcPr>
          <w:p w14:paraId="02EEADD1" w14:textId="5565EE3A" w:rsidR="00B55ACE" w:rsidRDefault="00B55ACE">
            <w:pPr>
              <w:pStyle w:val="TAC"/>
            </w:pPr>
          </w:p>
        </w:tc>
      </w:tr>
    </w:tbl>
    <w:p w14:paraId="02CD037A" w14:textId="77777777" w:rsidR="009D007A" w:rsidRDefault="009D007A" w:rsidP="00E4017B">
      <w:pPr>
        <w:rPr>
          <w:lang w:val="en-US"/>
        </w:rPr>
      </w:pPr>
    </w:p>
    <w:p w14:paraId="387406CD" w14:textId="420C9C47" w:rsidR="0007653A" w:rsidRPr="0007653A" w:rsidRDefault="000C7B3A" w:rsidP="00E4017B">
      <w:pPr>
        <w:rPr>
          <w:b/>
          <w:bCs/>
          <w:lang w:val="en-US"/>
        </w:rPr>
      </w:pPr>
      <w:r w:rsidRPr="005C0FCF">
        <w:rPr>
          <w:b/>
          <w:bCs/>
          <w:lang w:val="en-US"/>
        </w:rPr>
        <w:t xml:space="preserve">Proposal 1: </w:t>
      </w:r>
      <w:r w:rsidR="009D007A" w:rsidRPr="005C0FCF">
        <w:rPr>
          <w:b/>
          <w:bCs/>
          <w:lang w:val="en-US"/>
        </w:rPr>
        <w:t>For a 3 MHz channel</w:t>
      </w:r>
      <w:r w:rsidR="00CC5429" w:rsidRPr="005C0FCF">
        <w:rPr>
          <w:b/>
          <w:bCs/>
          <w:lang w:val="en-US"/>
        </w:rPr>
        <w:t xml:space="preserve"> with NS_03N or NS_04N, </w:t>
      </w:r>
      <w:r w:rsidR="00F30F13">
        <w:rPr>
          <w:b/>
          <w:bCs/>
          <w:lang w:val="en-US"/>
        </w:rPr>
        <w:t xml:space="preserve">specify </w:t>
      </w:r>
      <w:r w:rsidR="00D2192E">
        <w:rPr>
          <w:b/>
          <w:bCs/>
          <w:lang w:val="en-US"/>
        </w:rPr>
        <w:t xml:space="preserve">the A-MPR according to Table </w:t>
      </w:r>
      <w:r w:rsidR="007620C4">
        <w:rPr>
          <w:b/>
          <w:bCs/>
          <w:lang w:val="en-US"/>
        </w:rPr>
        <w:t>1</w:t>
      </w:r>
      <w:r w:rsidR="00D2192E">
        <w:rPr>
          <w:b/>
          <w:bCs/>
          <w:lang w:val="en-US"/>
        </w:rPr>
        <w:t xml:space="preserve"> and Table </w:t>
      </w:r>
      <w:r w:rsidR="007620C4">
        <w:rPr>
          <w:b/>
          <w:bCs/>
          <w:lang w:val="en-US"/>
        </w:rPr>
        <w:t>2</w:t>
      </w:r>
      <w:r w:rsidR="00D2192E">
        <w:rPr>
          <w:b/>
          <w:bCs/>
          <w:lang w:val="en-US"/>
        </w:rPr>
        <w:t>.</w:t>
      </w:r>
    </w:p>
    <w:p w14:paraId="01C8AF3F" w14:textId="77777777" w:rsidR="00553BB5" w:rsidRPr="00ED67D0" w:rsidRDefault="00387146" w:rsidP="00E4017B">
      <w:pPr>
        <w:rPr>
          <w:b/>
          <w:bCs/>
          <w:sz w:val="24"/>
          <w:szCs w:val="24"/>
          <w:lang w:val="en-US"/>
        </w:rPr>
      </w:pPr>
      <w:r w:rsidRPr="00ED67D0">
        <w:rPr>
          <w:b/>
          <w:bCs/>
          <w:sz w:val="24"/>
          <w:szCs w:val="24"/>
          <w:lang w:val="en-US"/>
        </w:rPr>
        <w:t>NS_05N</w:t>
      </w:r>
    </w:p>
    <w:p w14:paraId="5880190B" w14:textId="0EB47187" w:rsidR="00387146" w:rsidRPr="00BF569A" w:rsidRDefault="00DF6B48" w:rsidP="00E4017B">
      <w:pPr>
        <w:rPr>
          <w:b/>
          <w:bCs/>
          <w:lang w:val="en-US"/>
        </w:rPr>
      </w:pPr>
      <w:r w:rsidRPr="007D1F75">
        <w:rPr>
          <w:b/>
          <w:bCs/>
          <w:lang w:val="en-US"/>
        </w:rPr>
        <w:t xml:space="preserve">Proposal 2: </w:t>
      </w:r>
      <w:r w:rsidR="00490857" w:rsidRPr="007D1F75">
        <w:rPr>
          <w:b/>
          <w:bCs/>
          <w:lang w:val="en-US"/>
        </w:rPr>
        <w:t>For a 3 MHz channel confined within 1618</w:t>
      </w:r>
      <w:r w:rsidR="00B71D43">
        <w:rPr>
          <w:b/>
          <w:bCs/>
          <w:lang w:val="en-US"/>
        </w:rPr>
        <w:t>.25</w:t>
      </w:r>
      <w:r w:rsidR="00490857" w:rsidRPr="007D1F75">
        <w:rPr>
          <w:b/>
          <w:bCs/>
          <w:lang w:val="en-US"/>
        </w:rPr>
        <w:t>-1626.5 MHz</w:t>
      </w:r>
      <w:r w:rsidR="00E845A7">
        <w:rPr>
          <w:b/>
          <w:bCs/>
          <w:lang w:val="en-US"/>
        </w:rPr>
        <w:t>, with NS_05N</w:t>
      </w:r>
      <w:r w:rsidR="00490857" w:rsidRPr="007D1F75">
        <w:rPr>
          <w:b/>
          <w:bCs/>
          <w:lang w:val="en-US"/>
        </w:rPr>
        <w:t>, sp</w:t>
      </w:r>
      <w:r w:rsidR="007D1F75">
        <w:rPr>
          <w:b/>
          <w:bCs/>
          <w:lang w:val="en-US"/>
        </w:rPr>
        <w:t>e</w:t>
      </w:r>
      <w:r w:rsidR="00490857" w:rsidRPr="007D1F75">
        <w:rPr>
          <w:b/>
          <w:bCs/>
          <w:lang w:val="en-US"/>
        </w:rPr>
        <w:t>cify no A-MPR.</w:t>
      </w:r>
    </w:p>
    <w:p w14:paraId="06691E13" w14:textId="2C811A80" w:rsidR="00333F1B" w:rsidRPr="00804D6B" w:rsidRDefault="006D6991" w:rsidP="00333F1B">
      <w:pPr>
        <w:pStyle w:val="Heading1"/>
        <w:rPr>
          <w:lang w:val="en-US"/>
        </w:rPr>
      </w:pPr>
      <w:r>
        <w:rPr>
          <w:lang w:val="en-US"/>
        </w:rPr>
        <w:t>4</w:t>
      </w:r>
      <w:r w:rsidR="00333F1B" w:rsidRPr="00804D6B">
        <w:rPr>
          <w:lang w:val="en-US"/>
        </w:rPr>
        <w:tab/>
      </w:r>
      <w:r w:rsidR="00CD6342" w:rsidRPr="00804D6B">
        <w:rPr>
          <w:lang w:val="en-US"/>
        </w:rPr>
        <w:t>Simulation</w:t>
      </w:r>
      <w:r w:rsidR="00E4017B" w:rsidRPr="00804D6B">
        <w:rPr>
          <w:lang w:val="en-US"/>
        </w:rPr>
        <w:t xml:space="preserve"> results</w:t>
      </w:r>
      <w:r w:rsidR="00543A92">
        <w:rPr>
          <w:lang w:val="en-US"/>
        </w:rPr>
        <w:t xml:space="preserve"> for 5, 10, 15 MHz CBWs</w:t>
      </w:r>
    </w:p>
    <w:p w14:paraId="590FCB64" w14:textId="1A2001B5" w:rsidR="00CF5FDD" w:rsidRPr="00CF5FDD" w:rsidRDefault="00CF5FDD" w:rsidP="00CF5FDD">
      <w:pPr>
        <w:rPr>
          <w:lang w:val="en-US"/>
        </w:rPr>
      </w:pPr>
      <w:r>
        <w:rPr>
          <w:lang w:val="en-US"/>
        </w:rPr>
        <w:t xml:space="preserve">We also present results for higher CBWs </w:t>
      </w:r>
      <w:r w:rsidR="008F7269">
        <w:rPr>
          <w:lang w:val="en-US"/>
        </w:rPr>
        <w:t>considering</w:t>
      </w:r>
      <w:r>
        <w:rPr>
          <w:lang w:val="en-US"/>
        </w:rPr>
        <w:t xml:space="preserve"> the time limitation for the additional spurious emission masks.</w:t>
      </w:r>
    </w:p>
    <w:p w14:paraId="6DD981C9" w14:textId="7329E336" w:rsidR="00764C45" w:rsidRPr="00804D6B" w:rsidRDefault="006D6991" w:rsidP="00764C45">
      <w:pPr>
        <w:pStyle w:val="Heading3"/>
        <w:rPr>
          <w:lang w:val="en-US"/>
        </w:rPr>
      </w:pPr>
      <w:r>
        <w:rPr>
          <w:lang w:val="en-US"/>
        </w:rPr>
        <w:t>4</w:t>
      </w:r>
      <w:r w:rsidR="00764C45" w:rsidRPr="00804D6B">
        <w:rPr>
          <w:lang w:val="en-US"/>
        </w:rPr>
        <w:t>.1</w:t>
      </w:r>
      <w:r w:rsidR="00764C45" w:rsidRPr="00804D6B">
        <w:rPr>
          <w:lang w:val="en-US"/>
        </w:rPr>
        <w:tab/>
        <w:t>NS_0</w:t>
      </w:r>
      <w:r w:rsidR="00B70E94" w:rsidRPr="00804D6B">
        <w:rPr>
          <w:lang w:val="en-US"/>
        </w:rPr>
        <w:t>3</w:t>
      </w:r>
      <w:r w:rsidR="00764C45" w:rsidRPr="00804D6B">
        <w:rPr>
          <w:lang w:val="en-US"/>
        </w:rPr>
        <w:t>N</w:t>
      </w:r>
    </w:p>
    <w:p w14:paraId="269A45F7" w14:textId="0ED0DF1D" w:rsidR="00CF5FDD" w:rsidRPr="00CF5FDD" w:rsidRDefault="00CF5FDD" w:rsidP="00CF5FDD">
      <w:pPr>
        <w:rPr>
          <w:lang w:val="en-US"/>
        </w:rPr>
      </w:pPr>
      <w:r>
        <w:rPr>
          <w:lang w:val="en-US"/>
        </w:rPr>
        <w:t xml:space="preserve">At 5 MHz CBW A-MPR is not needed for Fc ≥ </w:t>
      </w:r>
      <w:r w:rsidRPr="00CF5FDD">
        <w:rPr>
          <w:lang w:val="en-US"/>
        </w:rPr>
        <w:t>1618.8</w:t>
      </w:r>
      <w:r>
        <w:rPr>
          <w:lang w:val="en-US"/>
        </w:rPr>
        <w:t xml:space="preserve"> MHz. In the Appendix we show A-MPR triangles at positions relevant to the current specification.</w:t>
      </w:r>
      <w:r w:rsidR="00B96732">
        <w:rPr>
          <w:lang w:val="en-US"/>
        </w:rPr>
        <w:t xml:space="preserve"> In </w:t>
      </w:r>
      <w:r w:rsidR="00221411">
        <w:rPr>
          <w:lang w:val="en-US"/>
        </w:rPr>
        <w:t>some</w:t>
      </w:r>
      <w:r w:rsidR="00B96732">
        <w:rPr>
          <w:lang w:val="en-US"/>
        </w:rPr>
        <w:t xml:space="preserve"> cases</w:t>
      </w:r>
      <w:r w:rsidR="0099282A">
        <w:rPr>
          <w:lang w:val="en-US"/>
        </w:rPr>
        <w:t>,</w:t>
      </w:r>
      <w:r w:rsidR="00B96732">
        <w:rPr>
          <w:lang w:val="en-US"/>
        </w:rPr>
        <w:t xml:space="preserve"> the</w:t>
      </w:r>
      <w:r w:rsidR="00261D0F">
        <w:rPr>
          <w:lang w:val="en-US"/>
        </w:rPr>
        <w:t xml:space="preserve"> A-MPR</w:t>
      </w:r>
      <w:r w:rsidR="00B96732">
        <w:rPr>
          <w:lang w:val="en-US"/>
        </w:rPr>
        <w:t xml:space="preserve"> exceed</w:t>
      </w:r>
      <w:r w:rsidR="00261D0F">
        <w:rPr>
          <w:lang w:val="en-US"/>
        </w:rPr>
        <w:t>s</w:t>
      </w:r>
      <w:r w:rsidR="00B96732">
        <w:rPr>
          <w:lang w:val="en-US"/>
        </w:rPr>
        <w:t xml:space="preserve"> </w:t>
      </w:r>
      <w:r w:rsidR="0099282A">
        <w:rPr>
          <w:lang w:val="en-US"/>
        </w:rPr>
        <w:t>significantly</w:t>
      </w:r>
      <w:r w:rsidR="00B96732">
        <w:rPr>
          <w:lang w:val="en-US"/>
        </w:rPr>
        <w:t xml:space="preserve"> the values </w:t>
      </w:r>
      <w:r w:rsidR="00221411">
        <w:rPr>
          <w:lang w:val="en-US"/>
        </w:rPr>
        <w:t xml:space="preserve">in </w:t>
      </w:r>
      <w:r w:rsidR="00B96732">
        <w:rPr>
          <w:lang w:val="en-US"/>
        </w:rPr>
        <w:t xml:space="preserve">the current specification. </w:t>
      </w:r>
      <w:bookmarkStart w:id="3" w:name="_Hlk194074567"/>
      <w:r w:rsidR="00603BE2">
        <w:rPr>
          <w:lang w:val="en-US"/>
        </w:rPr>
        <w:t>In Fig. 4 we present examples of the A-MPR triangles at the lower edge of the operating band.</w:t>
      </w:r>
      <w:bookmarkEnd w:id="3"/>
    </w:p>
    <w:p w14:paraId="1AADCC8B" w14:textId="55A4F88F" w:rsidR="00603BE2" w:rsidRDefault="00603BE2" w:rsidP="003B1014">
      <w:pPr>
        <w:keepNext/>
        <w:keepLines/>
        <w:rPr>
          <w:lang w:val="en-US"/>
        </w:rPr>
      </w:pPr>
    </w:p>
    <w:p w14:paraId="2EC8FA5B" w14:textId="326384C5" w:rsidR="00603BE2" w:rsidRDefault="00BD4CF8" w:rsidP="003B1014">
      <w:pPr>
        <w:keepNext/>
        <w:rPr>
          <w:lang w:val="en-US"/>
        </w:rPr>
      </w:pPr>
      <w:r>
        <w:rPr>
          <w:noProof/>
        </w:rPr>
        <w:drawing>
          <wp:inline distT="0" distB="0" distL="0" distR="0" wp14:anchorId="6505CFF5" wp14:editId="5DBAB09A">
            <wp:extent cx="2996190" cy="2246381"/>
            <wp:effectExtent l="0" t="0" r="0" b="1905"/>
            <wp:docPr id="317564824" name="Picture 3" descr="A graph with different colored squares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64824" name="Picture 3" descr="A graph with different colored squares&#10;&#10;AI-generated content may be incorrect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47686D9" wp14:editId="1D34DC7D">
            <wp:extent cx="2996190" cy="2246381"/>
            <wp:effectExtent l="0" t="0" r="0" b="1905"/>
            <wp:docPr id="1436512437" name="Picture 4" descr="A graph with different colored bars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512437" name="Picture 4" descr="A graph with different colored bars&#10;&#10;AI-generated content may b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663115A" wp14:editId="42A66E66">
            <wp:extent cx="2996190" cy="2246381"/>
            <wp:effectExtent l="0" t="0" r="0" b="1905"/>
            <wp:docPr id="1352981765" name="Picture 3" descr="A diagram of a radio signal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981765" name="Picture 3" descr="A diagram of a radio signal&#10;&#10;AI-generated content may b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EB9A5A" wp14:editId="6BC900BC">
            <wp:extent cx="2996190" cy="2246381"/>
            <wp:effectExtent l="0" t="0" r="0" b="1905"/>
            <wp:docPr id="949164720" name="Picture 4" descr="A graph with red and white lines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164720" name="Picture 4" descr="A graph with red and white lines&#10;&#10;AI-generated content may be incorrect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18F99" w14:textId="245FD38B" w:rsidR="00603BE2" w:rsidRPr="00603BE2" w:rsidRDefault="00603BE2" w:rsidP="00603BE2">
      <w:pPr>
        <w:jc w:val="center"/>
        <w:rPr>
          <w:b/>
          <w:bCs/>
          <w:lang w:val="en-US"/>
        </w:rPr>
      </w:pPr>
      <w:r w:rsidRPr="00804D6B">
        <w:rPr>
          <w:b/>
          <w:bCs/>
          <w:lang w:val="en-US"/>
        </w:rPr>
        <w:t xml:space="preserve">Fig. </w:t>
      </w:r>
      <w:r>
        <w:rPr>
          <w:b/>
          <w:bCs/>
          <w:lang w:val="en-US"/>
        </w:rPr>
        <w:t>4</w:t>
      </w:r>
      <w:r w:rsidRPr="00804D6B">
        <w:rPr>
          <w:b/>
          <w:bCs/>
          <w:lang w:val="en-US"/>
        </w:rPr>
        <w:t xml:space="preserve">: </w:t>
      </w:r>
      <w:r>
        <w:rPr>
          <w:b/>
          <w:bCs/>
          <w:lang w:val="en-US"/>
        </w:rPr>
        <w:t>Examples of the A-MPR triangles at the lower edge of the operating band (Fc = 1612.5 MHz and Fc=1617.5 MHz, for 5 MHz and 15 MHz CBWs, respectively).</w:t>
      </w:r>
    </w:p>
    <w:p w14:paraId="2DBB6CE2" w14:textId="5DBA61DD" w:rsidR="00C544E0" w:rsidRPr="00804D6B" w:rsidRDefault="006D6991" w:rsidP="00C544E0">
      <w:pPr>
        <w:pStyle w:val="Heading3"/>
        <w:rPr>
          <w:lang w:val="en-US"/>
        </w:rPr>
      </w:pPr>
      <w:r>
        <w:rPr>
          <w:lang w:val="en-US"/>
        </w:rPr>
        <w:t>4</w:t>
      </w:r>
      <w:r w:rsidR="00C544E0" w:rsidRPr="00804D6B">
        <w:rPr>
          <w:lang w:val="en-US"/>
        </w:rPr>
        <w:t>.</w:t>
      </w:r>
      <w:r w:rsidR="003B0210" w:rsidRPr="00804D6B">
        <w:rPr>
          <w:lang w:val="en-US"/>
        </w:rPr>
        <w:t>2</w:t>
      </w:r>
      <w:r w:rsidR="00C544E0" w:rsidRPr="00804D6B">
        <w:rPr>
          <w:lang w:val="en-US"/>
        </w:rPr>
        <w:tab/>
      </w:r>
      <w:r w:rsidR="00764C45" w:rsidRPr="00804D6B">
        <w:rPr>
          <w:lang w:val="en-US"/>
        </w:rPr>
        <w:t>NS_04N</w:t>
      </w:r>
    </w:p>
    <w:p w14:paraId="4D5EE644" w14:textId="3E3107D3" w:rsidR="00FA07BB" w:rsidRPr="00804D6B" w:rsidRDefault="00287F17" w:rsidP="00670295">
      <w:pPr>
        <w:rPr>
          <w:b/>
          <w:bCs/>
          <w:lang w:val="en-US"/>
        </w:rPr>
      </w:pPr>
      <w:r>
        <w:rPr>
          <w:lang w:val="en-US"/>
        </w:rPr>
        <w:t>For NS_04N the A-MPR triangles are the same as for NS_03N</w:t>
      </w:r>
      <w:r w:rsidR="00197D07">
        <w:rPr>
          <w:lang w:val="en-US"/>
        </w:rPr>
        <w:t xml:space="preserve"> 5 MHz CBW</w:t>
      </w:r>
      <w:r w:rsidR="00261D0F">
        <w:rPr>
          <w:lang w:val="en-US"/>
        </w:rPr>
        <w:t>.</w:t>
      </w:r>
    </w:p>
    <w:p w14:paraId="5F9BA0F4" w14:textId="40B10616" w:rsidR="00C544E0" w:rsidRPr="00804D6B" w:rsidRDefault="006D6991" w:rsidP="00C544E0">
      <w:pPr>
        <w:pStyle w:val="Heading3"/>
        <w:rPr>
          <w:lang w:val="en-US"/>
        </w:rPr>
      </w:pPr>
      <w:r>
        <w:rPr>
          <w:lang w:val="en-US"/>
        </w:rPr>
        <w:t>4</w:t>
      </w:r>
      <w:r w:rsidR="00C544E0" w:rsidRPr="00804D6B">
        <w:rPr>
          <w:lang w:val="en-US"/>
        </w:rPr>
        <w:t>.</w:t>
      </w:r>
      <w:r w:rsidR="003B0210" w:rsidRPr="00804D6B">
        <w:rPr>
          <w:lang w:val="en-US"/>
        </w:rPr>
        <w:t>3</w:t>
      </w:r>
      <w:r w:rsidR="00C544E0" w:rsidRPr="00804D6B">
        <w:rPr>
          <w:lang w:val="en-US"/>
        </w:rPr>
        <w:tab/>
      </w:r>
      <w:r w:rsidR="00764C45" w:rsidRPr="00804D6B">
        <w:rPr>
          <w:lang w:val="en-US"/>
        </w:rPr>
        <w:t>NS_05N</w:t>
      </w:r>
    </w:p>
    <w:p w14:paraId="3C05986D" w14:textId="12806453" w:rsidR="003B0210" w:rsidRPr="00804D6B" w:rsidRDefault="007C1BCC" w:rsidP="003B0210">
      <w:pPr>
        <w:rPr>
          <w:lang w:val="en-US"/>
        </w:rPr>
      </w:pPr>
      <w:r>
        <w:rPr>
          <w:lang w:val="en-US"/>
        </w:rPr>
        <w:t>At 5 MHz CBW the relevant channel positions are so far from the time-limited mask segment</w:t>
      </w:r>
      <w:r w:rsidR="009C56DF">
        <w:rPr>
          <w:lang w:val="en-US"/>
        </w:rPr>
        <w:t>s</w:t>
      </w:r>
      <w:r>
        <w:rPr>
          <w:lang w:val="en-US"/>
        </w:rPr>
        <w:t xml:space="preserve"> that they don’t cause A-MPR. The A-MPR resulting from other mask segments is below the current A-MPR specification.</w:t>
      </w:r>
      <w:r w:rsidR="005B07C3">
        <w:rPr>
          <w:lang w:val="en-US"/>
        </w:rPr>
        <w:t xml:space="preserve"> </w:t>
      </w:r>
      <w:r w:rsidR="000F512E">
        <w:rPr>
          <w:lang w:val="en-US"/>
        </w:rPr>
        <w:t>In the Appendix we show the A-MPR triangles for 10 MHz and 15 MHz CBWs at positions relevant to the current specification.</w:t>
      </w:r>
      <w:r w:rsidR="00221411" w:rsidRPr="00221411">
        <w:rPr>
          <w:lang w:val="en-US"/>
        </w:rPr>
        <w:t xml:space="preserve"> </w:t>
      </w:r>
      <w:r w:rsidR="00221411">
        <w:rPr>
          <w:lang w:val="en-US"/>
        </w:rPr>
        <w:t>In some cases</w:t>
      </w:r>
      <w:r w:rsidR="0099282A">
        <w:rPr>
          <w:lang w:val="en-US"/>
        </w:rPr>
        <w:t>,</w:t>
      </w:r>
      <w:r w:rsidR="00221411">
        <w:rPr>
          <w:lang w:val="en-US"/>
        </w:rPr>
        <w:t xml:space="preserve"> the A-MPR exceeds </w:t>
      </w:r>
      <w:r w:rsidR="0099282A">
        <w:rPr>
          <w:lang w:val="en-US"/>
        </w:rPr>
        <w:t>significantly</w:t>
      </w:r>
      <w:r w:rsidR="00221411">
        <w:rPr>
          <w:lang w:val="en-US"/>
        </w:rPr>
        <w:t xml:space="preserve"> the values in the current specification. </w:t>
      </w:r>
      <w:r w:rsidR="00E02E34">
        <w:rPr>
          <w:lang w:val="en-US"/>
        </w:rPr>
        <w:t>In Fig. 5 we present examples of the A-MPR triangles at the lower edge of the operating band.</w:t>
      </w:r>
    </w:p>
    <w:p w14:paraId="1031EDE3" w14:textId="6887804C" w:rsidR="00603BE2" w:rsidRDefault="00BD4CF8" w:rsidP="003B1014">
      <w:pPr>
        <w:keepNext/>
        <w:keepLines/>
        <w:rPr>
          <w:lang w:val="en-US"/>
        </w:rPr>
      </w:pPr>
      <w:r>
        <w:rPr>
          <w:noProof/>
        </w:rPr>
        <w:drawing>
          <wp:inline distT="0" distB="0" distL="0" distR="0" wp14:anchorId="0E57D59E" wp14:editId="2E5B485A">
            <wp:extent cx="2996190" cy="2246381"/>
            <wp:effectExtent l="0" t="0" r="0" b="1905"/>
            <wp:docPr id="1904611539" name="Picture 3" descr="A graph of a diagram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611539" name="Picture 3" descr="A graph of a diagram&#10;&#10;AI-generated content may be incorrect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6A2CBAA" wp14:editId="05E70276">
            <wp:extent cx="2996190" cy="2246381"/>
            <wp:effectExtent l="0" t="0" r="0" b="1905"/>
            <wp:docPr id="591356523" name="Picture 4" descr="A graph of different colors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356523" name="Picture 4" descr="A graph of different colors&#10;&#10;AI-generated content may be incorrect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08A4523" wp14:editId="5598E6A3">
            <wp:extent cx="2996190" cy="2246381"/>
            <wp:effectExtent l="0" t="0" r="0" b="1905"/>
            <wp:docPr id="1211313073" name="Picture 3" descr="A diagram of a radio signal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313073" name="Picture 3" descr="A diagram of a radio signal&#10;&#10;AI-generated content may be incorrect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E086AC" wp14:editId="67055D42">
            <wp:extent cx="2996190" cy="2246381"/>
            <wp:effectExtent l="0" t="0" r="0" b="1905"/>
            <wp:docPr id="1419638463" name="Picture 4" descr="A graph with red and black lines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638463" name="Picture 4" descr="A graph with red and black lines&#10;&#10;AI-generated content may be incorrect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81ED5" w14:textId="2DA9EC3D" w:rsidR="00603BE2" w:rsidRPr="00603BE2" w:rsidRDefault="00603BE2" w:rsidP="00603BE2">
      <w:pPr>
        <w:jc w:val="center"/>
        <w:rPr>
          <w:b/>
          <w:bCs/>
          <w:lang w:val="en-US"/>
        </w:rPr>
      </w:pPr>
      <w:r w:rsidRPr="00804D6B">
        <w:rPr>
          <w:b/>
          <w:bCs/>
          <w:lang w:val="en-US"/>
        </w:rPr>
        <w:t xml:space="preserve">Fig. </w:t>
      </w:r>
      <w:r w:rsidR="008D233C">
        <w:rPr>
          <w:b/>
          <w:bCs/>
          <w:lang w:val="en-US"/>
        </w:rPr>
        <w:t>5</w:t>
      </w:r>
      <w:r w:rsidRPr="00804D6B">
        <w:rPr>
          <w:b/>
          <w:bCs/>
          <w:lang w:val="en-US"/>
        </w:rPr>
        <w:t xml:space="preserve">: </w:t>
      </w:r>
      <w:r>
        <w:rPr>
          <w:b/>
          <w:bCs/>
          <w:lang w:val="en-US"/>
        </w:rPr>
        <w:t xml:space="preserve">Examples of the A-MPR triangles at the lower edge of the operating band (Fc = 1615 MHz </w:t>
      </w:r>
      <w:r w:rsidR="005B4CF2">
        <w:rPr>
          <w:b/>
          <w:bCs/>
          <w:lang w:val="en-US"/>
        </w:rPr>
        <w:br/>
      </w:r>
      <w:r>
        <w:rPr>
          <w:b/>
          <w:bCs/>
          <w:lang w:val="en-US"/>
        </w:rPr>
        <w:t>and Fc=1617.5 MHz, for 10 MHz and 15 MHz CBWs, respectively).</w:t>
      </w:r>
    </w:p>
    <w:p w14:paraId="79DCE916" w14:textId="5081F8D3" w:rsidR="0073496C" w:rsidRPr="00804D6B" w:rsidRDefault="00333F1B" w:rsidP="0073496C">
      <w:pPr>
        <w:pStyle w:val="Heading1"/>
        <w:rPr>
          <w:lang w:val="en-US"/>
        </w:rPr>
      </w:pPr>
      <w:r w:rsidRPr="00804D6B">
        <w:rPr>
          <w:lang w:val="en-US"/>
        </w:rPr>
        <w:t>5</w:t>
      </w:r>
      <w:r w:rsidR="0073496C" w:rsidRPr="00804D6B">
        <w:rPr>
          <w:lang w:val="en-US"/>
        </w:rPr>
        <w:tab/>
        <w:t>Conclusion</w:t>
      </w:r>
      <w:r w:rsidR="00F1354A" w:rsidRPr="00804D6B">
        <w:rPr>
          <w:lang w:val="en-US"/>
        </w:rPr>
        <w:t>s</w:t>
      </w:r>
    </w:p>
    <w:p w14:paraId="7A6E82DC" w14:textId="7AB728E8" w:rsidR="00A10AEB" w:rsidRPr="002A7298" w:rsidRDefault="00A10AEB" w:rsidP="00A10AEB">
      <w:pPr>
        <w:rPr>
          <w:b/>
          <w:bCs/>
          <w:lang w:val="en-US"/>
        </w:rPr>
      </w:pPr>
      <w:r w:rsidRPr="002A7298">
        <w:rPr>
          <w:b/>
          <w:bCs/>
          <w:lang w:val="en-US"/>
        </w:rPr>
        <w:t xml:space="preserve">Observation 1: The </w:t>
      </w:r>
      <w:r w:rsidR="00CB3FE7">
        <w:rPr>
          <w:b/>
          <w:bCs/>
          <w:lang w:val="en-US"/>
        </w:rPr>
        <w:t xml:space="preserve">2 ms </w:t>
      </w:r>
      <w:r w:rsidRPr="002A7298">
        <w:rPr>
          <w:b/>
          <w:bCs/>
          <w:lang w:val="en-US"/>
        </w:rPr>
        <w:t xml:space="preserve">averaging time limit clearly affects the required A-MPR. </w:t>
      </w:r>
    </w:p>
    <w:p w14:paraId="4A6EF3ED" w14:textId="68F1CAE5" w:rsidR="0001623A" w:rsidRDefault="0001623A" w:rsidP="00A10AEB">
      <w:pPr>
        <w:rPr>
          <w:b/>
          <w:bCs/>
          <w:lang w:val="en-US"/>
        </w:rPr>
      </w:pPr>
      <w:r w:rsidRPr="005C0FCF">
        <w:rPr>
          <w:b/>
          <w:bCs/>
          <w:lang w:val="en-US"/>
        </w:rPr>
        <w:t xml:space="preserve">Proposal 1: For a 3 MHz channel with NS_03N or NS_04N, </w:t>
      </w:r>
      <w:r>
        <w:rPr>
          <w:b/>
          <w:bCs/>
          <w:lang w:val="en-US"/>
        </w:rPr>
        <w:t xml:space="preserve">specify the A-MPR according to Table </w:t>
      </w:r>
      <w:r w:rsidR="007620C4">
        <w:rPr>
          <w:b/>
          <w:bCs/>
          <w:lang w:val="en-US"/>
        </w:rPr>
        <w:t>1</w:t>
      </w:r>
      <w:r>
        <w:rPr>
          <w:b/>
          <w:bCs/>
          <w:lang w:val="en-US"/>
        </w:rPr>
        <w:t xml:space="preserve"> and Table </w:t>
      </w:r>
      <w:r w:rsidR="007620C4">
        <w:rPr>
          <w:b/>
          <w:bCs/>
          <w:lang w:val="en-US"/>
        </w:rPr>
        <w:t>2</w:t>
      </w:r>
      <w:r>
        <w:rPr>
          <w:b/>
          <w:bCs/>
          <w:lang w:val="en-US"/>
        </w:rPr>
        <w:t>.</w:t>
      </w:r>
    </w:p>
    <w:p w14:paraId="582E52C2" w14:textId="2FD439B8" w:rsidR="00144869" w:rsidRDefault="00551E57" w:rsidP="00A10AEB">
      <w:pPr>
        <w:rPr>
          <w:b/>
          <w:bCs/>
          <w:lang w:val="en-US"/>
        </w:rPr>
      </w:pPr>
      <w:r w:rsidRPr="007D1F75">
        <w:rPr>
          <w:b/>
          <w:bCs/>
          <w:lang w:val="en-US"/>
        </w:rPr>
        <w:t>Proposal 2: For a 3 MHz channel confined within 1618</w:t>
      </w:r>
      <w:r w:rsidR="00F4503C">
        <w:rPr>
          <w:b/>
          <w:bCs/>
          <w:lang w:val="en-US"/>
        </w:rPr>
        <w:t>.25</w:t>
      </w:r>
      <w:r w:rsidRPr="007D1F75">
        <w:rPr>
          <w:b/>
          <w:bCs/>
          <w:lang w:val="en-US"/>
        </w:rPr>
        <w:t>-1626.5 MHz</w:t>
      </w:r>
      <w:r>
        <w:rPr>
          <w:b/>
          <w:bCs/>
          <w:lang w:val="en-US"/>
        </w:rPr>
        <w:t>, with NS_05N</w:t>
      </w:r>
      <w:r w:rsidRPr="007D1F75">
        <w:rPr>
          <w:b/>
          <w:bCs/>
          <w:lang w:val="en-US"/>
        </w:rPr>
        <w:t>, sp</w:t>
      </w:r>
      <w:r>
        <w:rPr>
          <w:b/>
          <w:bCs/>
          <w:lang w:val="en-US"/>
        </w:rPr>
        <w:t>e</w:t>
      </w:r>
      <w:r w:rsidRPr="007D1F75">
        <w:rPr>
          <w:b/>
          <w:bCs/>
          <w:lang w:val="en-US"/>
        </w:rPr>
        <w:t>cify no A-MPR.</w:t>
      </w:r>
    </w:p>
    <w:p w14:paraId="09356D6C" w14:textId="536AE59D" w:rsidR="001F7C43" w:rsidRPr="00804D6B" w:rsidRDefault="000C561B" w:rsidP="00E4017B">
      <w:pPr>
        <w:rPr>
          <w:b/>
          <w:bCs/>
          <w:lang w:val="en-US"/>
        </w:rPr>
      </w:pPr>
      <w:r>
        <w:rPr>
          <w:b/>
          <w:bCs/>
          <w:lang w:val="en-US"/>
        </w:rPr>
        <w:t>Proposal 3</w:t>
      </w:r>
      <w:r w:rsidR="00A10AEB" w:rsidRPr="00C3510F">
        <w:rPr>
          <w:b/>
          <w:bCs/>
          <w:lang w:val="en-US"/>
        </w:rPr>
        <w:t xml:space="preserve">: The wider channel bandwidths should be resimulated applying the 2 ms </w:t>
      </w:r>
      <w:r w:rsidR="0024576D">
        <w:rPr>
          <w:b/>
          <w:bCs/>
          <w:lang w:val="en-US"/>
        </w:rPr>
        <w:t xml:space="preserve">averaging </w:t>
      </w:r>
      <w:r w:rsidR="00A10AEB" w:rsidRPr="00C3510F">
        <w:rPr>
          <w:b/>
          <w:bCs/>
          <w:lang w:val="en-US"/>
        </w:rPr>
        <w:t>time limit.</w:t>
      </w:r>
    </w:p>
    <w:p w14:paraId="5CD14F55" w14:textId="6A8DAF60" w:rsidR="006A1FFF" w:rsidRPr="00804D6B" w:rsidRDefault="006A1FFF" w:rsidP="00AA7528">
      <w:pPr>
        <w:pStyle w:val="Heading1"/>
        <w:rPr>
          <w:lang w:val="en-US"/>
        </w:rPr>
      </w:pPr>
      <w:r w:rsidRPr="00804D6B">
        <w:rPr>
          <w:lang w:val="en-US"/>
        </w:rPr>
        <w:t>6</w:t>
      </w:r>
      <w:r w:rsidRPr="00804D6B">
        <w:rPr>
          <w:lang w:val="en-US"/>
        </w:rPr>
        <w:tab/>
        <w:t>References</w:t>
      </w:r>
    </w:p>
    <w:p w14:paraId="578281D1" w14:textId="119A654A" w:rsidR="006A1FFF" w:rsidRDefault="00E72A1B" w:rsidP="00AA7528">
      <w:pPr>
        <w:keepNext/>
        <w:keepLines/>
        <w:rPr>
          <w:lang w:val="en-US"/>
        </w:rPr>
      </w:pPr>
      <w:r w:rsidRPr="00FD7154">
        <w:rPr>
          <w:lang w:val="en-US"/>
        </w:rPr>
        <w:t>[1]</w:t>
      </w:r>
      <w:r w:rsidRPr="00FD7154">
        <w:rPr>
          <w:lang w:val="en-US"/>
        </w:rPr>
        <w:tab/>
      </w:r>
      <w:r w:rsidR="007D067D" w:rsidRPr="00FD7154">
        <w:rPr>
          <w:lang w:val="en-US"/>
        </w:rPr>
        <w:t xml:space="preserve">R4-2419282, </w:t>
      </w:r>
      <w:r w:rsidR="003265CD" w:rsidRPr="00FD7154">
        <w:rPr>
          <w:lang w:val="en-US"/>
        </w:rPr>
        <w:t xml:space="preserve">NTN 3 MHz A-MPR simulations, Nokia, </w:t>
      </w:r>
      <w:r w:rsidR="00C07628" w:rsidRPr="00FD7154">
        <w:rPr>
          <w:lang w:val="en-US"/>
        </w:rPr>
        <w:t>RAN4#113</w:t>
      </w:r>
    </w:p>
    <w:p w14:paraId="537D9135" w14:textId="68DF52FD" w:rsidR="00543A92" w:rsidRDefault="00543A92" w:rsidP="00AA7528">
      <w:pPr>
        <w:keepNext/>
        <w:keepLines/>
        <w:rPr>
          <w:lang w:val="en-US"/>
        </w:rPr>
      </w:pPr>
      <w:r>
        <w:rPr>
          <w:lang w:val="en-US"/>
        </w:rPr>
        <w:t xml:space="preserve">[2] </w:t>
      </w:r>
      <w:r w:rsidRPr="00543A92">
        <w:rPr>
          <w:lang w:val="en-US"/>
        </w:rPr>
        <w:t>R4-2501308</w:t>
      </w:r>
      <w:r>
        <w:rPr>
          <w:lang w:val="en-US"/>
        </w:rPr>
        <w:t xml:space="preserve">, </w:t>
      </w:r>
      <w:r w:rsidRPr="00543A92">
        <w:rPr>
          <w:lang w:val="en-US"/>
        </w:rPr>
        <w:t>NTN n254 3 MHz A-MPR simulations,</w:t>
      </w:r>
      <w:r w:rsidR="00596BBE">
        <w:rPr>
          <w:lang w:val="en-US"/>
        </w:rPr>
        <w:t xml:space="preserve"> Nokia,</w:t>
      </w:r>
      <w:r w:rsidRPr="00543A92">
        <w:rPr>
          <w:lang w:val="en-US"/>
        </w:rPr>
        <w:t xml:space="preserve"> RAN4#114</w:t>
      </w:r>
    </w:p>
    <w:p w14:paraId="2D0C1679" w14:textId="21BC8CD6" w:rsidR="00543A92" w:rsidRPr="00804D6B" w:rsidRDefault="00596BBE" w:rsidP="006A1FFF">
      <w:pPr>
        <w:rPr>
          <w:lang w:val="en-US"/>
        </w:rPr>
      </w:pPr>
      <w:r>
        <w:rPr>
          <w:lang w:val="en-US"/>
        </w:rPr>
        <w:t xml:space="preserve">[3] </w:t>
      </w:r>
      <w:r w:rsidRPr="00596BBE">
        <w:rPr>
          <w:lang w:val="en-US"/>
        </w:rPr>
        <w:t>R4-2502282</w:t>
      </w:r>
      <w:r>
        <w:rPr>
          <w:lang w:val="en-US"/>
        </w:rPr>
        <w:t xml:space="preserve">, </w:t>
      </w:r>
      <w:r w:rsidRPr="00596BBE">
        <w:rPr>
          <w:lang w:val="en-US"/>
        </w:rPr>
        <w:t>WF for [113][311] NR_IoT_NTN_less_than_5MHz_UERF</w:t>
      </w:r>
      <w:r>
        <w:rPr>
          <w:lang w:val="en-US"/>
        </w:rPr>
        <w:t xml:space="preserve">, </w:t>
      </w:r>
      <w:r w:rsidRPr="00543A92">
        <w:rPr>
          <w:lang w:val="en-US"/>
        </w:rPr>
        <w:t>RAN4#114</w:t>
      </w:r>
    </w:p>
    <w:p w14:paraId="10D6BEA9" w14:textId="475EF02E" w:rsidR="00103568" w:rsidRPr="00804D6B" w:rsidRDefault="006A1FFF" w:rsidP="005C6CEA">
      <w:pPr>
        <w:pStyle w:val="Heading1"/>
        <w:rPr>
          <w:lang w:val="en-US"/>
        </w:rPr>
      </w:pPr>
      <w:r w:rsidRPr="00804D6B">
        <w:rPr>
          <w:lang w:val="en-US"/>
        </w:rPr>
        <w:t>7</w:t>
      </w:r>
      <w:r w:rsidR="00103568" w:rsidRPr="00804D6B">
        <w:rPr>
          <w:lang w:val="en-US"/>
        </w:rPr>
        <w:tab/>
        <w:t>Appendix</w:t>
      </w:r>
      <w:r w:rsidR="004C1D7C" w:rsidRPr="00804D6B">
        <w:rPr>
          <w:lang w:val="en-US"/>
        </w:rPr>
        <w:t>: A-MPR triangles</w:t>
      </w:r>
      <w:r w:rsidR="00146C19">
        <w:rPr>
          <w:lang w:val="en-US"/>
        </w:rPr>
        <w:t xml:space="preserve"> for 5, 10, 15 MHz CBW</w:t>
      </w:r>
    </w:p>
    <w:p w14:paraId="0E7CC774" w14:textId="630C2309" w:rsidR="00897ED0" w:rsidRPr="00804D6B" w:rsidRDefault="006A1FFF" w:rsidP="005C6CEA">
      <w:pPr>
        <w:pStyle w:val="Heading3"/>
        <w:rPr>
          <w:lang w:val="en-US"/>
        </w:rPr>
      </w:pPr>
      <w:r w:rsidRPr="00804D6B">
        <w:rPr>
          <w:lang w:val="en-US"/>
        </w:rPr>
        <w:t>7</w:t>
      </w:r>
      <w:r w:rsidR="00B4095A" w:rsidRPr="00804D6B">
        <w:rPr>
          <w:lang w:val="en-US"/>
        </w:rPr>
        <w:t>.1</w:t>
      </w:r>
      <w:r w:rsidR="00B4095A" w:rsidRPr="00804D6B">
        <w:rPr>
          <w:lang w:val="en-US"/>
        </w:rPr>
        <w:tab/>
      </w:r>
      <w:r w:rsidR="00001AAE" w:rsidRPr="00804D6B">
        <w:rPr>
          <w:lang w:val="en-US"/>
        </w:rPr>
        <w:t>NS_</w:t>
      </w:r>
      <w:r w:rsidR="00E4017B" w:rsidRPr="00804D6B">
        <w:rPr>
          <w:lang w:val="en-US"/>
        </w:rPr>
        <w:t>03N</w:t>
      </w:r>
    </w:p>
    <w:bookmarkStart w:id="4" w:name="_1804689926"/>
    <w:bookmarkEnd w:id="4"/>
    <w:p w14:paraId="1C9291F1" w14:textId="77777777" w:rsidR="005C7A61" w:rsidRDefault="00BD4CF8" w:rsidP="005C6CEA">
      <w:pPr>
        <w:keepNext/>
        <w:keepLines/>
        <w:rPr>
          <w:lang w:val="en-US"/>
        </w:rPr>
      </w:pPr>
      <w:r>
        <w:rPr>
          <w:lang w:val="en-US"/>
        </w:rPr>
        <w:object w:dxaOrig="1539" w:dyaOrig="997" w14:anchorId="5A11FC7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6" o:title=""/>
          </v:shape>
          <o:OLEObject Type="Embed" ProgID="Word.Document.12" ShapeID="_x0000_i1025" DrawAspect="Icon" ObjectID="_1804660529" r:id="rId17">
            <o:FieldCodes>\s</o:FieldCodes>
          </o:OLEObject>
        </w:object>
      </w:r>
      <w:bookmarkStart w:id="5" w:name="_1804689931"/>
      <w:bookmarkEnd w:id="5"/>
      <w:r w:rsidR="00A964C9">
        <w:rPr>
          <w:lang w:val="en-US"/>
        </w:rPr>
        <w:object w:dxaOrig="1539" w:dyaOrig="997" w14:anchorId="4D0DD72F">
          <v:shape id="_x0000_i1026" type="#_x0000_t75" style="width:77.25pt;height:49.5pt" o:ole="">
            <v:imagedata r:id="rId18" o:title=""/>
          </v:shape>
          <o:OLEObject Type="Embed" ProgID="Word.Document.12" ShapeID="_x0000_i1026" DrawAspect="Icon" ObjectID="_1804660530" r:id="rId19">
            <o:FieldCodes>\s</o:FieldCodes>
          </o:OLEObject>
        </w:object>
      </w:r>
      <w:bookmarkStart w:id="6" w:name="_1804689936"/>
      <w:bookmarkEnd w:id="6"/>
      <w:r w:rsidR="00A964C9">
        <w:rPr>
          <w:lang w:val="en-US"/>
        </w:rPr>
        <w:object w:dxaOrig="1539" w:dyaOrig="997" w14:anchorId="5F79F544">
          <v:shape id="_x0000_i1027" type="#_x0000_t75" style="width:77.25pt;height:49.5pt" o:ole="">
            <v:imagedata r:id="rId20" o:title=""/>
          </v:shape>
          <o:OLEObject Type="Embed" ProgID="Word.Document.12" ShapeID="_x0000_i1027" DrawAspect="Icon" ObjectID="_1804660531" r:id="rId21">
            <o:FieldCodes>\s</o:FieldCodes>
          </o:OLEObject>
        </w:object>
      </w:r>
    </w:p>
    <w:bookmarkStart w:id="7" w:name="_1804689944"/>
    <w:bookmarkEnd w:id="7"/>
    <w:p w14:paraId="0DF943D5" w14:textId="77777777" w:rsidR="005C7A61" w:rsidRDefault="00A964C9" w:rsidP="005C6CEA">
      <w:pPr>
        <w:keepNext/>
        <w:keepLines/>
        <w:rPr>
          <w:lang w:val="en-US"/>
        </w:rPr>
      </w:pPr>
      <w:r>
        <w:rPr>
          <w:lang w:val="en-US"/>
        </w:rPr>
        <w:object w:dxaOrig="1539" w:dyaOrig="997" w14:anchorId="6156F47B">
          <v:shape id="_x0000_i1028" type="#_x0000_t75" style="width:77.25pt;height:49.5pt" o:ole="">
            <v:imagedata r:id="rId22" o:title=""/>
          </v:shape>
          <o:OLEObject Type="Embed" ProgID="Word.Document.12" ShapeID="_x0000_i1028" DrawAspect="Icon" ObjectID="_1804660532" r:id="rId23">
            <o:FieldCodes>\s</o:FieldCodes>
          </o:OLEObject>
        </w:object>
      </w:r>
      <w:bookmarkStart w:id="8" w:name="_1804689957"/>
      <w:bookmarkEnd w:id="8"/>
      <w:r>
        <w:rPr>
          <w:lang w:val="en-US"/>
        </w:rPr>
        <w:object w:dxaOrig="1539" w:dyaOrig="997" w14:anchorId="1C294D8E">
          <v:shape id="_x0000_i1029" type="#_x0000_t75" style="width:77.25pt;height:49.5pt" o:ole="">
            <v:imagedata r:id="rId24" o:title=""/>
          </v:shape>
          <o:OLEObject Type="Embed" ProgID="Word.Document.12" ShapeID="_x0000_i1029" DrawAspect="Icon" ObjectID="_1804660533" r:id="rId25">
            <o:FieldCodes>\s</o:FieldCodes>
          </o:OLEObject>
        </w:object>
      </w:r>
      <w:bookmarkStart w:id="9" w:name="_1804689965"/>
      <w:bookmarkEnd w:id="9"/>
      <w:r>
        <w:rPr>
          <w:lang w:val="en-US"/>
        </w:rPr>
        <w:object w:dxaOrig="1539" w:dyaOrig="997" w14:anchorId="1A22D30C">
          <v:shape id="_x0000_i1030" type="#_x0000_t75" style="width:77.25pt;height:49.5pt" o:ole="">
            <v:imagedata r:id="rId26" o:title=""/>
          </v:shape>
          <o:OLEObject Type="Embed" ProgID="Word.Document.12" ShapeID="_x0000_i1030" DrawAspect="Icon" ObjectID="_1804660534" r:id="rId27">
            <o:FieldCodes>\s</o:FieldCodes>
          </o:OLEObject>
        </w:object>
      </w:r>
    </w:p>
    <w:bookmarkStart w:id="10" w:name="_1804689981"/>
    <w:bookmarkEnd w:id="10"/>
    <w:p w14:paraId="235F6130" w14:textId="3DF57E40" w:rsidR="00146C19" w:rsidRDefault="00BD4CF8" w:rsidP="005C6CEA">
      <w:pPr>
        <w:keepNext/>
        <w:keepLines/>
        <w:rPr>
          <w:lang w:val="en-US"/>
        </w:rPr>
      </w:pPr>
      <w:r>
        <w:rPr>
          <w:lang w:val="en-US"/>
        </w:rPr>
        <w:object w:dxaOrig="1539" w:dyaOrig="997" w14:anchorId="5F4B1E33">
          <v:shape id="_x0000_i1031" type="#_x0000_t75" style="width:77.25pt;height:49.5pt" o:ole="">
            <v:imagedata r:id="rId28" o:title=""/>
          </v:shape>
          <o:OLEObject Type="Embed" ProgID="Word.Document.12" ShapeID="_x0000_i1031" DrawAspect="Icon" ObjectID="_1804660535" r:id="rId29">
            <o:FieldCodes>\s</o:FieldCodes>
          </o:OLEObject>
        </w:object>
      </w:r>
    </w:p>
    <w:p w14:paraId="7411ADA8" w14:textId="1243C43A" w:rsidR="00E4017B" w:rsidRPr="00804D6B" w:rsidRDefault="00C66678" w:rsidP="005C6CEA">
      <w:pPr>
        <w:pStyle w:val="Heading3"/>
        <w:rPr>
          <w:lang w:val="en-US"/>
        </w:rPr>
      </w:pPr>
      <w:r w:rsidRPr="00804D6B">
        <w:rPr>
          <w:lang w:val="en-US"/>
        </w:rPr>
        <w:t>7</w:t>
      </w:r>
      <w:r w:rsidR="00E4017B" w:rsidRPr="00804D6B">
        <w:rPr>
          <w:lang w:val="en-US"/>
        </w:rPr>
        <w:t>.2</w:t>
      </w:r>
      <w:r w:rsidR="00E4017B" w:rsidRPr="00804D6B">
        <w:rPr>
          <w:lang w:val="en-US"/>
        </w:rPr>
        <w:tab/>
        <w:t>NS_0</w:t>
      </w:r>
      <w:r w:rsidR="00211562">
        <w:rPr>
          <w:lang w:val="en-US"/>
        </w:rPr>
        <w:t>5</w:t>
      </w:r>
      <w:r w:rsidR="00E4017B" w:rsidRPr="00804D6B">
        <w:rPr>
          <w:lang w:val="en-US"/>
        </w:rPr>
        <w:t>N</w:t>
      </w:r>
    </w:p>
    <w:bookmarkStart w:id="11" w:name="_1804690384"/>
    <w:bookmarkEnd w:id="11"/>
    <w:p w14:paraId="14181A59" w14:textId="77777777" w:rsidR="005C7A61" w:rsidRDefault="00BD4CF8" w:rsidP="005C6CEA">
      <w:pPr>
        <w:keepNext/>
        <w:keepLines/>
        <w:rPr>
          <w:lang w:val="en-US"/>
        </w:rPr>
      </w:pPr>
      <w:r>
        <w:rPr>
          <w:lang w:val="en-US"/>
        </w:rPr>
        <w:object w:dxaOrig="1539" w:dyaOrig="997" w14:anchorId="1C06AF66">
          <v:shape id="_x0000_i1032" type="#_x0000_t75" style="width:77.25pt;height:49.5pt" o:ole="">
            <v:imagedata r:id="rId30" o:title=""/>
          </v:shape>
          <o:OLEObject Type="Embed" ProgID="Word.Document.12" ShapeID="_x0000_i1032" DrawAspect="Icon" ObjectID="_1804660536" r:id="rId31">
            <o:FieldCodes>\s</o:FieldCodes>
          </o:OLEObject>
        </w:object>
      </w:r>
      <w:bookmarkStart w:id="12" w:name="_1804690389"/>
      <w:bookmarkEnd w:id="12"/>
      <w:r>
        <w:rPr>
          <w:lang w:val="en-US"/>
        </w:rPr>
        <w:object w:dxaOrig="1539" w:dyaOrig="997" w14:anchorId="7CBEE918">
          <v:shape id="_x0000_i1033" type="#_x0000_t75" style="width:77.25pt;height:49.5pt" o:ole="">
            <v:imagedata r:id="rId32" o:title=""/>
          </v:shape>
          <o:OLEObject Type="Embed" ProgID="Word.Document.12" ShapeID="_x0000_i1033" DrawAspect="Icon" ObjectID="_1804660537" r:id="rId33">
            <o:FieldCodes>\s</o:FieldCodes>
          </o:OLEObject>
        </w:object>
      </w:r>
      <w:bookmarkStart w:id="13" w:name="_1804690394"/>
      <w:bookmarkEnd w:id="13"/>
      <w:r>
        <w:rPr>
          <w:lang w:val="en-US"/>
        </w:rPr>
        <w:object w:dxaOrig="1539" w:dyaOrig="997" w14:anchorId="42B7B436">
          <v:shape id="_x0000_i1034" type="#_x0000_t75" style="width:77.25pt;height:49.5pt" o:ole="">
            <v:imagedata r:id="rId34" o:title=""/>
          </v:shape>
          <o:OLEObject Type="Embed" ProgID="Word.Document.12" ShapeID="_x0000_i1034" DrawAspect="Icon" ObjectID="_1804660538" r:id="rId35">
            <o:FieldCodes>\s</o:FieldCodes>
          </o:OLEObject>
        </w:object>
      </w:r>
    </w:p>
    <w:bookmarkStart w:id="14" w:name="_1804690411"/>
    <w:bookmarkEnd w:id="14"/>
    <w:p w14:paraId="64F310E3" w14:textId="2EABE90B" w:rsidR="00146C19" w:rsidRPr="00804D6B" w:rsidRDefault="00BD4CF8" w:rsidP="00897ED0">
      <w:pPr>
        <w:rPr>
          <w:lang w:val="en-US"/>
        </w:rPr>
      </w:pPr>
      <w:r>
        <w:rPr>
          <w:lang w:val="en-US"/>
        </w:rPr>
        <w:object w:dxaOrig="1539" w:dyaOrig="997" w14:anchorId="551D8F87">
          <v:shape id="_x0000_i1035" type="#_x0000_t75" style="width:77.25pt;height:49.5pt" o:ole="">
            <v:imagedata r:id="rId36" o:title=""/>
          </v:shape>
          <o:OLEObject Type="Embed" ProgID="Word.Document.12" ShapeID="_x0000_i1035" DrawAspect="Icon" ObjectID="_1804660539" r:id="rId37">
            <o:FieldCodes>\s</o:FieldCodes>
          </o:OLEObject>
        </w:object>
      </w:r>
      <w:bookmarkStart w:id="15" w:name="_1804690420"/>
      <w:bookmarkEnd w:id="15"/>
      <w:r>
        <w:rPr>
          <w:lang w:val="en-US"/>
        </w:rPr>
        <w:object w:dxaOrig="1539" w:dyaOrig="997" w14:anchorId="43C2A531">
          <v:shape id="_x0000_i1036" type="#_x0000_t75" style="width:77.25pt;height:49.5pt" o:ole="">
            <v:imagedata r:id="rId38" o:title=""/>
          </v:shape>
          <o:OLEObject Type="Embed" ProgID="Word.Document.12" ShapeID="_x0000_i1036" DrawAspect="Icon" ObjectID="_1804660540" r:id="rId39">
            <o:FieldCodes>\s</o:FieldCodes>
          </o:OLEObject>
        </w:object>
      </w:r>
    </w:p>
    <w:sectPr w:rsidR="00146C19" w:rsidRPr="00804D6B" w:rsidSect="00426A90">
      <w:headerReference w:type="even" r:id="rId40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9B667D" w14:textId="77777777" w:rsidR="00EF4567" w:rsidRDefault="00EF4567" w:rsidP="002B3503">
      <w:pPr>
        <w:spacing w:after="0"/>
      </w:pPr>
      <w:r>
        <w:separator/>
      </w:r>
    </w:p>
  </w:endnote>
  <w:endnote w:type="continuationSeparator" w:id="0">
    <w:p w14:paraId="35EB035C" w14:textId="77777777" w:rsidR="00EF4567" w:rsidRDefault="00EF4567" w:rsidP="002B3503">
      <w:pPr>
        <w:spacing w:after="0"/>
      </w:pPr>
      <w:r>
        <w:continuationSeparator/>
      </w:r>
    </w:p>
  </w:endnote>
  <w:endnote w:type="continuationNotice" w:id="1">
    <w:p w14:paraId="785F944A" w14:textId="77777777" w:rsidR="00EF4567" w:rsidRDefault="00EF4567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6314E5" w14:textId="77777777" w:rsidR="00EF4567" w:rsidRDefault="00EF4567" w:rsidP="002B3503">
      <w:pPr>
        <w:spacing w:after="0"/>
      </w:pPr>
      <w:r>
        <w:separator/>
      </w:r>
    </w:p>
  </w:footnote>
  <w:footnote w:type="continuationSeparator" w:id="0">
    <w:p w14:paraId="51D3640D" w14:textId="77777777" w:rsidR="00EF4567" w:rsidRDefault="00EF4567" w:rsidP="002B3503">
      <w:pPr>
        <w:spacing w:after="0"/>
      </w:pPr>
      <w:r>
        <w:continuationSeparator/>
      </w:r>
    </w:p>
  </w:footnote>
  <w:footnote w:type="continuationNotice" w:id="1">
    <w:p w14:paraId="0C44D540" w14:textId="77777777" w:rsidR="00EF4567" w:rsidRDefault="00EF4567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25F75E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79694C"/>
    <w:multiLevelType w:val="hybridMultilevel"/>
    <w:tmpl w:val="C72EA512"/>
    <w:lvl w:ilvl="0" w:tplc="5094CE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EF29B5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DE0324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EE01A7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B7CDBD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2AA511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068C11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C74693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602668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BF95D10"/>
    <w:multiLevelType w:val="hybridMultilevel"/>
    <w:tmpl w:val="EB8CE4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8B32382"/>
    <w:multiLevelType w:val="hybridMultilevel"/>
    <w:tmpl w:val="E39C824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78510A"/>
    <w:multiLevelType w:val="hybridMultilevel"/>
    <w:tmpl w:val="4EC430D8"/>
    <w:lvl w:ilvl="0" w:tplc="45820A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FBE3D4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04CF07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9CC03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58A4CD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CBEAAF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BA778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D6E5C1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CFE80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00C0437"/>
    <w:multiLevelType w:val="hybridMultilevel"/>
    <w:tmpl w:val="A9CA305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180789">
    <w:abstractNumId w:val="4"/>
  </w:num>
  <w:num w:numId="2" w16cid:durableId="1759204612">
    <w:abstractNumId w:val="11"/>
  </w:num>
  <w:num w:numId="3" w16cid:durableId="2048292614">
    <w:abstractNumId w:val="8"/>
  </w:num>
  <w:num w:numId="4" w16cid:durableId="538207365">
    <w:abstractNumId w:val="9"/>
  </w:num>
  <w:num w:numId="5" w16cid:durableId="1701078993">
    <w:abstractNumId w:val="2"/>
  </w:num>
  <w:num w:numId="6" w16cid:durableId="297302226">
    <w:abstractNumId w:val="3"/>
  </w:num>
  <w:num w:numId="7" w16cid:durableId="409081964">
    <w:abstractNumId w:val="7"/>
  </w:num>
  <w:num w:numId="8" w16cid:durableId="31150005">
    <w:abstractNumId w:val="5"/>
  </w:num>
  <w:num w:numId="9" w16cid:durableId="1654213827">
    <w:abstractNumId w:val="1"/>
  </w:num>
  <w:num w:numId="10" w16cid:durableId="1922520578">
    <w:abstractNumId w:val="10"/>
  </w:num>
  <w:num w:numId="11" w16cid:durableId="1521116685">
    <w:abstractNumId w:val="0"/>
  </w:num>
  <w:num w:numId="12" w16cid:durableId="145903277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0156"/>
    <w:rsid w:val="000008B4"/>
    <w:rsid w:val="00000CA8"/>
    <w:rsid w:val="00001AAE"/>
    <w:rsid w:val="00004DC3"/>
    <w:rsid w:val="0000645E"/>
    <w:rsid w:val="00006573"/>
    <w:rsid w:val="00006CB0"/>
    <w:rsid w:val="00012082"/>
    <w:rsid w:val="00013C65"/>
    <w:rsid w:val="00015676"/>
    <w:rsid w:val="0001623A"/>
    <w:rsid w:val="00020F23"/>
    <w:rsid w:val="00023C33"/>
    <w:rsid w:val="00025F6E"/>
    <w:rsid w:val="000318F7"/>
    <w:rsid w:val="00031D36"/>
    <w:rsid w:val="0003263E"/>
    <w:rsid w:val="00036816"/>
    <w:rsid w:val="000370A5"/>
    <w:rsid w:val="00037DDF"/>
    <w:rsid w:val="000411DD"/>
    <w:rsid w:val="00041702"/>
    <w:rsid w:val="000446EC"/>
    <w:rsid w:val="0004523A"/>
    <w:rsid w:val="00052518"/>
    <w:rsid w:val="00055034"/>
    <w:rsid w:val="0005522D"/>
    <w:rsid w:val="000600D4"/>
    <w:rsid w:val="00060D1F"/>
    <w:rsid w:val="000628E0"/>
    <w:rsid w:val="00063D5F"/>
    <w:rsid w:val="00064356"/>
    <w:rsid w:val="00064A8A"/>
    <w:rsid w:val="00067294"/>
    <w:rsid w:val="0006778C"/>
    <w:rsid w:val="00070649"/>
    <w:rsid w:val="00071142"/>
    <w:rsid w:val="000738D8"/>
    <w:rsid w:val="0007653A"/>
    <w:rsid w:val="00081866"/>
    <w:rsid w:val="000827DE"/>
    <w:rsid w:val="000840FC"/>
    <w:rsid w:val="00084771"/>
    <w:rsid w:val="0008585F"/>
    <w:rsid w:val="00090156"/>
    <w:rsid w:val="00091F0B"/>
    <w:rsid w:val="0009254E"/>
    <w:rsid w:val="00093B5D"/>
    <w:rsid w:val="00094689"/>
    <w:rsid w:val="00095775"/>
    <w:rsid w:val="000A09E2"/>
    <w:rsid w:val="000A37DD"/>
    <w:rsid w:val="000A3DFD"/>
    <w:rsid w:val="000A5369"/>
    <w:rsid w:val="000A5736"/>
    <w:rsid w:val="000A6473"/>
    <w:rsid w:val="000A6A9A"/>
    <w:rsid w:val="000B0C5F"/>
    <w:rsid w:val="000B3B17"/>
    <w:rsid w:val="000B4E56"/>
    <w:rsid w:val="000B5E8E"/>
    <w:rsid w:val="000B7BD2"/>
    <w:rsid w:val="000C0637"/>
    <w:rsid w:val="000C23CC"/>
    <w:rsid w:val="000C54BF"/>
    <w:rsid w:val="000C561B"/>
    <w:rsid w:val="000C7B3A"/>
    <w:rsid w:val="000D0A17"/>
    <w:rsid w:val="000D1A8B"/>
    <w:rsid w:val="000D2DBE"/>
    <w:rsid w:val="000D3015"/>
    <w:rsid w:val="000D3B80"/>
    <w:rsid w:val="000D4454"/>
    <w:rsid w:val="000D75DD"/>
    <w:rsid w:val="000E4D14"/>
    <w:rsid w:val="000E755E"/>
    <w:rsid w:val="000F2546"/>
    <w:rsid w:val="000F2651"/>
    <w:rsid w:val="000F36A5"/>
    <w:rsid w:val="000F4388"/>
    <w:rsid w:val="000F50EC"/>
    <w:rsid w:val="000F512E"/>
    <w:rsid w:val="000F6BEE"/>
    <w:rsid w:val="000F74EE"/>
    <w:rsid w:val="000F7A78"/>
    <w:rsid w:val="00101626"/>
    <w:rsid w:val="00103568"/>
    <w:rsid w:val="00113DD7"/>
    <w:rsid w:val="00116289"/>
    <w:rsid w:val="00121D5E"/>
    <w:rsid w:val="001221D2"/>
    <w:rsid w:val="00124C33"/>
    <w:rsid w:val="00130522"/>
    <w:rsid w:val="00132198"/>
    <w:rsid w:val="0013460C"/>
    <w:rsid w:val="00135AFE"/>
    <w:rsid w:val="001364A1"/>
    <w:rsid w:val="00141A0A"/>
    <w:rsid w:val="00142113"/>
    <w:rsid w:val="00143AFD"/>
    <w:rsid w:val="00144869"/>
    <w:rsid w:val="001458FC"/>
    <w:rsid w:val="00146C19"/>
    <w:rsid w:val="0015000E"/>
    <w:rsid w:val="00152F8C"/>
    <w:rsid w:val="0015578A"/>
    <w:rsid w:val="001568C3"/>
    <w:rsid w:val="0016056D"/>
    <w:rsid w:val="0016131F"/>
    <w:rsid w:val="001619DF"/>
    <w:rsid w:val="001623E0"/>
    <w:rsid w:val="00163A2B"/>
    <w:rsid w:val="001711BA"/>
    <w:rsid w:val="001716EA"/>
    <w:rsid w:val="0017455B"/>
    <w:rsid w:val="0017455D"/>
    <w:rsid w:val="001751F1"/>
    <w:rsid w:val="00181303"/>
    <w:rsid w:val="0018188E"/>
    <w:rsid w:val="00182416"/>
    <w:rsid w:val="00182912"/>
    <w:rsid w:val="00183176"/>
    <w:rsid w:val="00187AC5"/>
    <w:rsid w:val="00187E4D"/>
    <w:rsid w:val="00190BBE"/>
    <w:rsid w:val="00191A7E"/>
    <w:rsid w:val="00192D04"/>
    <w:rsid w:val="001953B8"/>
    <w:rsid w:val="00196B7E"/>
    <w:rsid w:val="00197D07"/>
    <w:rsid w:val="001A245D"/>
    <w:rsid w:val="001A32FE"/>
    <w:rsid w:val="001A47F2"/>
    <w:rsid w:val="001A5AE5"/>
    <w:rsid w:val="001A7DBF"/>
    <w:rsid w:val="001B03F8"/>
    <w:rsid w:val="001B6495"/>
    <w:rsid w:val="001B791F"/>
    <w:rsid w:val="001C0215"/>
    <w:rsid w:val="001C473D"/>
    <w:rsid w:val="001C6298"/>
    <w:rsid w:val="001D41C8"/>
    <w:rsid w:val="001D44A7"/>
    <w:rsid w:val="001D64A5"/>
    <w:rsid w:val="001D7AAC"/>
    <w:rsid w:val="001E118C"/>
    <w:rsid w:val="001E136B"/>
    <w:rsid w:val="001E17FD"/>
    <w:rsid w:val="001E4F63"/>
    <w:rsid w:val="001E5579"/>
    <w:rsid w:val="001E78B1"/>
    <w:rsid w:val="001F457C"/>
    <w:rsid w:val="001F5A70"/>
    <w:rsid w:val="001F7C43"/>
    <w:rsid w:val="00206666"/>
    <w:rsid w:val="00206E5B"/>
    <w:rsid w:val="00206F91"/>
    <w:rsid w:val="00210AA4"/>
    <w:rsid w:val="00211562"/>
    <w:rsid w:val="002127E2"/>
    <w:rsid w:val="00214718"/>
    <w:rsid w:val="00214C5F"/>
    <w:rsid w:val="00214C87"/>
    <w:rsid w:val="00214CF4"/>
    <w:rsid w:val="00215035"/>
    <w:rsid w:val="00215625"/>
    <w:rsid w:val="00215862"/>
    <w:rsid w:val="00216422"/>
    <w:rsid w:val="00221411"/>
    <w:rsid w:val="00224F27"/>
    <w:rsid w:val="002302D2"/>
    <w:rsid w:val="00230F65"/>
    <w:rsid w:val="0023487D"/>
    <w:rsid w:val="002354B2"/>
    <w:rsid w:val="00236070"/>
    <w:rsid w:val="0024072D"/>
    <w:rsid w:val="00241E14"/>
    <w:rsid w:val="0024576D"/>
    <w:rsid w:val="0024768A"/>
    <w:rsid w:val="00250824"/>
    <w:rsid w:val="00252A76"/>
    <w:rsid w:val="00254B13"/>
    <w:rsid w:val="00260340"/>
    <w:rsid w:val="00260AA8"/>
    <w:rsid w:val="002615DA"/>
    <w:rsid w:val="00261D0F"/>
    <w:rsid w:val="00265B2E"/>
    <w:rsid w:val="00270C70"/>
    <w:rsid w:val="00271215"/>
    <w:rsid w:val="0027141A"/>
    <w:rsid w:val="00271A59"/>
    <w:rsid w:val="00273303"/>
    <w:rsid w:val="00277449"/>
    <w:rsid w:val="002827C7"/>
    <w:rsid w:val="00282A71"/>
    <w:rsid w:val="002831E2"/>
    <w:rsid w:val="00283612"/>
    <w:rsid w:val="00287F17"/>
    <w:rsid w:val="0029109D"/>
    <w:rsid w:val="00291DDD"/>
    <w:rsid w:val="002941C5"/>
    <w:rsid w:val="002A0F8C"/>
    <w:rsid w:val="002A7181"/>
    <w:rsid w:val="002A7298"/>
    <w:rsid w:val="002B227C"/>
    <w:rsid w:val="002B3503"/>
    <w:rsid w:val="002B520A"/>
    <w:rsid w:val="002B6385"/>
    <w:rsid w:val="002B7817"/>
    <w:rsid w:val="002C12B6"/>
    <w:rsid w:val="002C155B"/>
    <w:rsid w:val="002C2C9A"/>
    <w:rsid w:val="002C7BCA"/>
    <w:rsid w:val="002D2822"/>
    <w:rsid w:val="002D4117"/>
    <w:rsid w:val="002D5B98"/>
    <w:rsid w:val="002D5BA7"/>
    <w:rsid w:val="002D626E"/>
    <w:rsid w:val="002E1FA5"/>
    <w:rsid w:val="002E45E1"/>
    <w:rsid w:val="002F6A38"/>
    <w:rsid w:val="0030058C"/>
    <w:rsid w:val="00300E70"/>
    <w:rsid w:val="00302084"/>
    <w:rsid w:val="00304DA8"/>
    <w:rsid w:val="00305BA7"/>
    <w:rsid w:val="003060FD"/>
    <w:rsid w:val="00310C69"/>
    <w:rsid w:val="00310FA1"/>
    <w:rsid w:val="00312B7D"/>
    <w:rsid w:val="00316CD9"/>
    <w:rsid w:val="0032466F"/>
    <w:rsid w:val="003265CD"/>
    <w:rsid w:val="00331FFB"/>
    <w:rsid w:val="00333F1B"/>
    <w:rsid w:val="003445F7"/>
    <w:rsid w:val="00345219"/>
    <w:rsid w:val="0034787E"/>
    <w:rsid w:val="00347DEA"/>
    <w:rsid w:val="0035117F"/>
    <w:rsid w:val="00354E7C"/>
    <w:rsid w:val="00355CC9"/>
    <w:rsid w:val="00362D23"/>
    <w:rsid w:val="003636AB"/>
    <w:rsid w:val="00365D47"/>
    <w:rsid w:val="00367410"/>
    <w:rsid w:val="00367903"/>
    <w:rsid w:val="00371041"/>
    <w:rsid w:val="0037283E"/>
    <w:rsid w:val="003731F4"/>
    <w:rsid w:val="003732AC"/>
    <w:rsid w:val="0037411B"/>
    <w:rsid w:val="003742F4"/>
    <w:rsid w:val="00375165"/>
    <w:rsid w:val="0037548C"/>
    <w:rsid w:val="003777FE"/>
    <w:rsid w:val="00382999"/>
    <w:rsid w:val="00384F92"/>
    <w:rsid w:val="00387146"/>
    <w:rsid w:val="0038793A"/>
    <w:rsid w:val="003A58B1"/>
    <w:rsid w:val="003B0210"/>
    <w:rsid w:val="003B1014"/>
    <w:rsid w:val="003B3B24"/>
    <w:rsid w:val="003B56FD"/>
    <w:rsid w:val="003C1845"/>
    <w:rsid w:val="003C2502"/>
    <w:rsid w:val="003C42AC"/>
    <w:rsid w:val="003C6403"/>
    <w:rsid w:val="003D0574"/>
    <w:rsid w:val="003D49D4"/>
    <w:rsid w:val="003E120D"/>
    <w:rsid w:val="003E31DF"/>
    <w:rsid w:val="003E322C"/>
    <w:rsid w:val="003E3694"/>
    <w:rsid w:val="003E3E20"/>
    <w:rsid w:val="003E46B0"/>
    <w:rsid w:val="003E4E89"/>
    <w:rsid w:val="003E693F"/>
    <w:rsid w:val="003E6E81"/>
    <w:rsid w:val="003E78D3"/>
    <w:rsid w:val="003F1A5B"/>
    <w:rsid w:val="003F3027"/>
    <w:rsid w:val="003F47C3"/>
    <w:rsid w:val="003F67A4"/>
    <w:rsid w:val="003F7256"/>
    <w:rsid w:val="003F77C3"/>
    <w:rsid w:val="003F7C08"/>
    <w:rsid w:val="00400F07"/>
    <w:rsid w:val="00402D85"/>
    <w:rsid w:val="00402DF6"/>
    <w:rsid w:val="00405B6F"/>
    <w:rsid w:val="004109AF"/>
    <w:rsid w:val="00412C8D"/>
    <w:rsid w:val="004137BC"/>
    <w:rsid w:val="00414600"/>
    <w:rsid w:val="004148DE"/>
    <w:rsid w:val="00414D6F"/>
    <w:rsid w:val="004150DC"/>
    <w:rsid w:val="00415D57"/>
    <w:rsid w:val="0042109F"/>
    <w:rsid w:val="00426A90"/>
    <w:rsid w:val="00432AC6"/>
    <w:rsid w:val="0043450E"/>
    <w:rsid w:val="004369F3"/>
    <w:rsid w:val="00444968"/>
    <w:rsid w:val="004524FA"/>
    <w:rsid w:val="004538AA"/>
    <w:rsid w:val="00453BA5"/>
    <w:rsid w:val="00454E53"/>
    <w:rsid w:val="00455B7F"/>
    <w:rsid w:val="00460777"/>
    <w:rsid w:val="00460FEE"/>
    <w:rsid w:val="00461070"/>
    <w:rsid w:val="004621DB"/>
    <w:rsid w:val="004629BD"/>
    <w:rsid w:val="004658B4"/>
    <w:rsid w:val="004670B9"/>
    <w:rsid w:val="00476F71"/>
    <w:rsid w:val="0048043B"/>
    <w:rsid w:val="004811EF"/>
    <w:rsid w:val="00482477"/>
    <w:rsid w:val="00482DDD"/>
    <w:rsid w:val="004835A6"/>
    <w:rsid w:val="00484B92"/>
    <w:rsid w:val="0048761C"/>
    <w:rsid w:val="00490857"/>
    <w:rsid w:val="00491386"/>
    <w:rsid w:val="00494F18"/>
    <w:rsid w:val="004964A1"/>
    <w:rsid w:val="00497C39"/>
    <w:rsid w:val="00497D7A"/>
    <w:rsid w:val="004A0078"/>
    <w:rsid w:val="004A069F"/>
    <w:rsid w:val="004A3BE8"/>
    <w:rsid w:val="004A41DA"/>
    <w:rsid w:val="004B3736"/>
    <w:rsid w:val="004B4FC8"/>
    <w:rsid w:val="004B7E43"/>
    <w:rsid w:val="004C0103"/>
    <w:rsid w:val="004C02A2"/>
    <w:rsid w:val="004C1D7C"/>
    <w:rsid w:val="004C58F9"/>
    <w:rsid w:val="004D0C67"/>
    <w:rsid w:val="004D2232"/>
    <w:rsid w:val="004D3D81"/>
    <w:rsid w:val="004D51FC"/>
    <w:rsid w:val="004E0120"/>
    <w:rsid w:val="004E020B"/>
    <w:rsid w:val="004E0219"/>
    <w:rsid w:val="004E1F8B"/>
    <w:rsid w:val="004E2BA1"/>
    <w:rsid w:val="004E51E4"/>
    <w:rsid w:val="004E71B1"/>
    <w:rsid w:val="004E78E3"/>
    <w:rsid w:val="004E7C87"/>
    <w:rsid w:val="004F00EC"/>
    <w:rsid w:val="004F4215"/>
    <w:rsid w:val="004F43E1"/>
    <w:rsid w:val="004F5507"/>
    <w:rsid w:val="004F5656"/>
    <w:rsid w:val="004F57AB"/>
    <w:rsid w:val="004F73F7"/>
    <w:rsid w:val="004F78B1"/>
    <w:rsid w:val="005003A9"/>
    <w:rsid w:val="005007D7"/>
    <w:rsid w:val="005015BF"/>
    <w:rsid w:val="005038A2"/>
    <w:rsid w:val="00504B29"/>
    <w:rsid w:val="005050B8"/>
    <w:rsid w:val="005052DF"/>
    <w:rsid w:val="00511F57"/>
    <w:rsid w:val="00515B18"/>
    <w:rsid w:val="005202D9"/>
    <w:rsid w:val="005206FF"/>
    <w:rsid w:val="0052117E"/>
    <w:rsid w:val="005225D9"/>
    <w:rsid w:val="00522C8C"/>
    <w:rsid w:val="00524C27"/>
    <w:rsid w:val="005256F1"/>
    <w:rsid w:val="005309B7"/>
    <w:rsid w:val="005309F8"/>
    <w:rsid w:val="00530E0A"/>
    <w:rsid w:val="00533495"/>
    <w:rsid w:val="005350FB"/>
    <w:rsid w:val="0053628E"/>
    <w:rsid w:val="0054093C"/>
    <w:rsid w:val="00541C6A"/>
    <w:rsid w:val="00543A92"/>
    <w:rsid w:val="00551E57"/>
    <w:rsid w:val="00553BB5"/>
    <w:rsid w:val="00554CB4"/>
    <w:rsid w:val="00555F37"/>
    <w:rsid w:val="005603DB"/>
    <w:rsid w:val="00560A63"/>
    <w:rsid w:val="00564B2E"/>
    <w:rsid w:val="00564C6B"/>
    <w:rsid w:val="00570B14"/>
    <w:rsid w:val="005719AD"/>
    <w:rsid w:val="00574006"/>
    <w:rsid w:val="00576D12"/>
    <w:rsid w:val="005876A7"/>
    <w:rsid w:val="00590079"/>
    <w:rsid w:val="00590C98"/>
    <w:rsid w:val="0059172B"/>
    <w:rsid w:val="00591D51"/>
    <w:rsid w:val="00591D5F"/>
    <w:rsid w:val="005924F4"/>
    <w:rsid w:val="00592CD8"/>
    <w:rsid w:val="00595F9E"/>
    <w:rsid w:val="00596BBE"/>
    <w:rsid w:val="005A2F0C"/>
    <w:rsid w:val="005A35C6"/>
    <w:rsid w:val="005A3E38"/>
    <w:rsid w:val="005A50C7"/>
    <w:rsid w:val="005A6A8D"/>
    <w:rsid w:val="005A7283"/>
    <w:rsid w:val="005B07C3"/>
    <w:rsid w:val="005B2640"/>
    <w:rsid w:val="005B4CF2"/>
    <w:rsid w:val="005B5B93"/>
    <w:rsid w:val="005B6FDD"/>
    <w:rsid w:val="005C0FCF"/>
    <w:rsid w:val="005C14C3"/>
    <w:rsid w:val="005C2BDA"/>
    <w:rsid w:val="005C3E8A"/>
    <w:rsid w:val="005C6CEA"/>
    <w:rsid w:val="005C7A61"/>
    <w:rsid w:val="005D290C"/>
    <w:rsid w:val="005D5A09"/>
    <w:rsid w:val="005D77C5"/>
    <w:rsid w:val="005E1006"/>
    <w:rsid w:val="005E458A"/>
    <w:rsid w:val="005E4B73"/>
    <w:rsid w:val="005E7116"/>
    <w:rsid w:val="005F1AE5"/>
    <w:rsid w:val="005F2A5F"/>
    <w:rsid w:val="005F4052"/>
    <w:rsid w:val="005F4294"/>
    <w:rsid w:val="005F6427"/>
    <w:rsid w:val="005F6937"/>
    <w:rsid w:val="005F6CE3"/>
    <w:rsid w:val="0060084E"/>
    <w:rsid w:val="00601C9E"/>
    <w:rsid w:val="00602EB6"/>
    <w:rsid w:val="006032A4"/>
    <w:rsid w:val="00603BE2"/>
    <w:rsid w:val="0060405F"/>
    <w:rsid w:val="0060505D"/>
    <w:rsid w:val="00605514"/>
    <w:rsid w:val="006104AF"/>
    <w:rsid w:val="00610EF2"/>
    <w:rsid w:val="00617C51"/>
    <w:rsid w:val="00626983"/>
    <w:rsid w:val="0062713A"/>
    <w:rsid w:val="00627678"/>
    <w:rsid w:val="00631465"/>
    <w:rsid w:val="00636CFC"/>
    <w:rsid w:val="00637A22"/>
    <w:rsid w:val="00637E01"/>
    <w:rsid w:val="00641C2E"/>
    <w:rsid w:val="00641E1F"/>
    <w:rsid w:val="00647922"/>
    <w:rsid w:val="00650590"/>
    <w:rsid w:val="00650A19"/>
    <w:rsid w:val="00651F34"/>
    <w:rsid w:val="006537FD"/>
    <w:rsid w:val="006543CF"/>
    <w:rsid w:val="00654DE5"/>
    <w:rsid w:val="00657EC5"/>
    <w:rsid w:val="00660AAD"/>
    <w:rsid w:val="00660D65"/>
    <w:rsid w:val="00664DF6"/>
    <w:rsid w:val="00666910"/>
    <w:rsid w:val="00670295"/>
    <w:rsid w:val="00677EF9"/>
    <w:rsid w:val="00682855"/>
    <w:rsid w:val="006831C6"/>
    <w:rsid w:val="0068427F"/>
    <w:rsid w:val="006919C7"/>
    <w:rsid w:val="00691A09"/>
    <w:rsid w:val="00692DA1"/>
    <w:rsid w:val="006942E9"/>
    <w:rsid w:val="0069433D"/>
    <w:rsid w:val="00696145"/>
    <w:rsid w:val="0069728D"/>
    <w:rsid w:val="006A1FFF"/>
    <w:rsid w:val="006A57A2"/>
    <w:rsid w:val="006A58E2"/>
    <w:rsid w:val="006A5A3F"/>
    <w:rsid w:val="006B30D8"/>
    <w:rsid w:val="006B3567"/>
    <w:rsid w:val="006B58FE"/>
    <w:rsid w:val="006B6FFB"/>
    <w:rsid w:val="006B7413"/>
    <w:rsid w:val="006B74CA"/>
    <w:rsid w:val="006C1B1B"/>
    <w:rsid w:val="006C20AC"/>
    <w:rsid w:val="006C4583"/>
    <w:rsid w:val="006C6840"/>
    <w:rsid w:val="006D12DA"/>
    <w:rsid w:val="006D4649"/>
    <w:rsid w:val="006D575C"/>
    <w:rsid w:val="006D5999"/>
    <w:rsid w:val="006D6991"/>
    <w:rsid w:val="006D77C8"/>
    <w:rsid w:val="006D7C46"/>
    <w:rsid w:val="006E1AD8"/>
    <w:rsid w:val="006E2ABF"/>
    <w:rsid w:val="006E35C4"/>
    <w:rsid w:val="006E3CE1"/>
    <w:rsid w:val="006E3E48"/>
    <w:rsid w:val="006E5469"/>
    <w:rsid w:val="006E55D4"/>
    <w:rsid w:val="006F1606"/>
    <w:rsid w:val="006F2671"/>
    <w:rsid w:val="006F681B"/>
    <w:rsid w:val="006F75DB"/>
    <w:rsid w:val="00700831"/>
    <w:rsid w:val="00703672"/>
    <w:rsid w:val="00705861"/>
    <w:rsid w:val="007064BE"/>
    <w:rsid w:val="00707297"/>
    <w:rsid w:val="00707DC1"/>
    <w:rsid w:val="007109DF"/>
    <w:rsid w:val="00712277"/>
    <w:rsid w:val="00712AAC"/>
    <w:rsid w:val="00721516"/>
    <w:rsid w:val="007219D3"/>
    <w:rsid w:val="00721CDB"/>
    <w:rsid w:val="00723230"/>
    <w:rsid w:val="00726265"/>
    <w:rsid w:val="00731298"/>
    <w:rsid w:val="0073496C"/>
    <w:rsid w:val="00734EBD"/>
    <w:rsid w:val="00736E0F"/>
    <w:rsid w:val="0075063E"/>
    <w:rsid w:val="0075159B"/>
    <w:rsid w:val="007516E5"/>
    <w:rsid w:val="0075614A"/>
    <w:rsid w:val="0076165C"/>
    <w:rsid w:val="007620C4"/>
    <w:rsid w:val="0076301D"/>
    <w:rsid w:val="0076457D"/>
    <w:rsid w:val="00764C45"/>
    <w:rsid w:val="0076668D"/>
    <w:rsid w:val="007674D4"/>
    <w:rsid w:val="00773D16"/>
    <w:rsid w:val="007755AA"/>
    <w:rsid w:val="00775BF6"/>
    <w:rsid w:val="007827E4"/>
    <w:rsid w:val="0078399F"/>
    <w:rsid w:val="0078471E"/>
    <w:rsid w:val="007914A1"/>
    <w:rsid w:val="0079231B"/>
    <w:rsid w:val="00792A00"/>
    <w:rsid w:val="00793572"/>
    <w:rsid w:val="00794808"/>
    <w:rsid w:val="00796619"/>
    <w:rsid w:val="00796E90"/>
    <w:rsid w:val="007979E6"/>
    <w:rsid w:val="007A3C54"/>
    <w:rsid w:val="007B3712"/>
    <w:rsid w:val="007B4A62"/>
    <w:rsid w:val="007B7A20"/>
    <w:rsid w:val="007C1B2F"/>
    <w:rsid w:val="007C1BCC"/>
    <w:rsid w:val="007C6C25"/>
    <w:rsid w:val="007C7131"/>
    <w:rsid w:val="007D067D"/>
    <w:rsid w:val="007D1F75"/>
    <w:rsid w:val="007D20DF"/>
    <w:rsid w:val="007D2ABC"/>
    <w:rsid w:val="007D2AD2"/>
    <w:rsid w:val="007E2437"/>
    <w:rsid w:val="007E30FA"/>
    <w:rsid w:val="007F106F"/>
    <w:rsid w:val="007F1B30"/>
    <w:rsid w:val="007F2512"/>
    <w:rsid w:val="007F3191"/>
    <w:rsid w:val="007F6316"/>
    <w:rsid w:val="007F6AFB"/>
    <w:rsid w:val="007F7086"/>
    <w:rsid w:val="007F7EA7"/>
    <w:rsid w:val="008010A6"/>
    <w:rsid w:val="008033BF"/>
    <w:rsid w:val="00803BB2"/>
    <w:rsid w:val="00804D6B"/>
    <w:rsid w:val="00812AB8"/>
    <w:rsid w:val="00814289"/>
    <w:rsid w:val="00814ED2"/>
    <w:rsid w:val="00820359"/>
    <w:rsid w:val="00820BC5"/>
    <w:rsid w:val="00822FAB"/>
    <w:rsid w:val="008236E4"/>
    <w:rsid w:val="00823937"/>
    <w:rsid w:val="008275A4"/>
    <w:rsid w:val="00833ACE"/>
    <w:rsid w:val="00837F52"/>
    <w:rsid w:val="00840974"/>
    <w:rsid w:val="00840A9C"/>
    <w:rsid w:val="00842671"/>
    <w:rsid w:val="00850296"/>
    <w:rsid w:val="00851763"/>
    <w:rsid w:val="0085277C"/>
    <w:rsid w:val="0085365E"/>
    <w:rsid w:val="0085459F"/>
    <w:rsid w:val="008634FE"/>
    <w:rsid w:val="00875C94"/>
    <w:rsid w:val="00876A6D"/>
    <w:rsid w:val="008810A2"/>
    <w:rsid w:val="008831C2"/>
    <w:rsid w:val="008848B3"/>
    <w:rsid w:val="00884D9E"/>
    <w:rsid w:val="00897ED0"/>
    <w:rsid w:val="008A10DB"/>
    <w:rsid w:val="008A4493"/>
    <w:rsid w:val="008A5E89"/>
    <w:rsid w:val="008A671A"/>
    <w:rsid w:val="008A6A1E"/>
    <w:rsid w:val="008B05B8"/>
    <w:rsid w:val="008B069B"/>
    <w:rsid w:val="008B0C05"/>
    <w:rsid w:val="008B0EAD"/>
    <w:rsid w:val="008B3E1A"/>
    <w:rsid w:val="008B43A5"/>
    <w:rsid w:val="008B70DD"/>
    <w:rsid w:val="008C70B2"/>
    <w:rsid w:val="008D111D"/>
    <w:rsid w:val="008D233C"/>
    <w:rsid w:val="008D2440"/>
    <w:rsid w:val="008D36A2"/>
    <w:rsid w:val="008D550D"/>
    <w:rsid w:val="008D70EE"/>
    <w:rsid w:val="008D7D86"/>
    <w:rsid w:val="008E6A78"/>
    <w:rsid w:val="008F13F5"/>
    <w:rsid w:val="008F23D7"/>
    <w:rsid w:val="008F6EEA"/>
    <w:rsid w:val="008F7269"/>
    <w:rsid w:val="008F72B3"/>
    <w:rsid w:val="008F7FC3"/>
    <w:rsid w:val="0090029E"/>
    <w:rsid w:val="00903CC8"/>
    <w:rsid w:val="00905D49"/>
    <w:rsid w:val="009064A4"/>
    <w:rsid w:val="00906FAA"/>
    <w:rsid w:val="0091187F"/>
    <w:rsid w:val="0091383D"/>
    <w:rsid w:val="00913CF6"/>
    <w:rsid w:val="00914272"/>
    <w:rsid w:val="00915BBC"/>
    <w:rsid w:val="0091652E"/>
    <w:rsid w:val="00917A0C"/>
    <w:rsid w:val="00917F6D"/>
    <w:rsid w:val="00924BFA"/>
    <w:rsid w:val="00924C0E"/>
    <w:rsid w:val="009261EA"/>
    <w:rsid w:val="0092725E"/>
    <w:rsid w:val="009340D0"/>
    <w:rsid w:val="0093489B"/>
    <w:rsid w:val="00940559"/>
    <w:rsid w:val="009417A0"/>
    <w:rsid w:val="0094195E"/>
    <w:rsid w:val="00946D9A"/>
    <w:rsid w:val="00950795"/>
    <w:rsid w:val="009519EE"/>
    <w:rsid w:val="00953C31"/>
    <w:rsid w:val="00955316"/>
    <w:rsid w:val="00955386"/>
    <w:rsid w:val="0096024C"/>
    <w:rsid w:val="009627F3"/>
    <w:rsid w:val="00963A8B"/>
    <w:rsid w:val="0096646D"/>
    <w:rsid w:val="00973093"/>
    <w:rsid w:val="009736CF"/>
    <w:rsid w:val="00986EBD"/>
    <w:rsid w:val="00987790"/>
    <w:rsid w:val="0099282A"/>
    <w:rsid w:val="009943D4"/>
    <w:rsid w:val="00994B01"/>
    <w:rsid w:val="00996062"/>
    <w:rsid w:val="0099771D"/>
    <w:rsid w:val="009A46F4"/>
    <w:rsid w:val="009A4887"/>
    <w:rsid w:val="009B1E68"/>
    <w:rsid w:val="009B231A"/>
    <w:rsid w:val="009B3A85"/>
    <w:rsid w:val="009B3BC9"/>
    <w:rsid w:val="009B5313"/>
    <w:rsid w:val="009B5FB8"/>
    <w:rsid w:val="009B6D8A"/>
    <w:rsid w:val="009C0E9B"/>
    <w:rsid w:val="009C3954"/>
    <w:rsid w:val="009C4C68"/>
    <w:rsid w:val="009C56DF"/>
    <w:rsid w:val="009C59FA"/>
    <w:rsid w:val="009C636D"/>
    <w:rsid w:val="009D007A"/>
    <w:rsid w:val="009D0E52"/>
    <w:rsid w:val="009D1984"/>
    <w:rsid w:val="009D1FCF"/>
    <w:rsid w:val="009D2DB3"/>
    <w:rsid w:val="009D59CA"/>
    <w:rsid w:val="009D7496"/>
    <w:rsid w:val="009E7C7B"/>
    <w:rsid w:val="009F0703"/>
    <w:rsid w:val="009F0B07"/>
    <w:rsid w:val="009F2173"/>
    <w:rsid w:val="009F2483"/>
    <w:rsid w:val="009F26B4"/>
    <w:rsid w:val="009F37CC"/>
    <w:rsid w:val="009F40C4"/>
    <w:rsid w:val="009F6C68"/>
    <w:rsid w:val="009F7392"/>
    <w:rsid w:val="009F7D6C"/>
    <w:rsid w:val="009F7F65"/>
    <w:rsid w:val="00A033D4"/>
    <w:rsid w:val="00A039A3"/>
    <w:rsid w:val="00A04B12"/>
    <w:rsid w:val="00A05A8D"/>
    <w:rsid w:val="00A05FD2"/>
    <w:rsid w:val="00A10AEB"/>
    <w:rsid w:val="00A1141F"/>
    <w:rsid w:val="00A13081"/>
    <w:rsid w:val="00A16DBD"/>
    <w:rsid w:val="00A226F6"/>
    <w:rsid w:val="00A228F0"/>
    <w:rsid w:val="00A27C02"/>
    <w:rsid w:val="00A30DC4"/>
    <w:rsid w:val="00A31791"/>
    <w:rsid w:val="00A31AE5"/>
    <w:rsid w:val="00A358C5"/>
    <w:rsid w:val="00A36A01"/>
    <w:rsid w:val="00A43DF4"/>
    <w:rsid w:val="00A43F80"/>
    <w:rsid w:val="00A451E8"/>
    <w:rsid w:val="00A46001"/>
    <w:rsid w:val="00A46F2A"/>
    <w:rsid w:val="00A47A3F"/>
    <w:rsid w:val="00A5007B"/>
    <w:rsid w:val="00A501AB"/>
    <w:rsid w:val="00A50443"/>
    <w:rsid w:val="00A53E3F"/>
    <w:rsid w:val="00A565B1"/>
    <w:rsid w:val="00A571AA"/>
    <w:rsid w:val="00A577CE"/>
    <w:rsid w:val="00A6002A"/>
    <w:rsid w:val="00A6018C"/>
    <w:rsid w:val="00A624DC"/>
    <w:rsid w:val="00A64399"/>
    <w:rsid w:val="00A673E6"/>
    <w:rsid w:val="00A67A94"/>
    <w:rsid w:val="00A717AC"/>
    <w:rsid w:val="00A71D69"/>
    <w:rsid w:val="00A72F04"/>
    <w:rsid w:val="00A767DC"/>
    <w:rsid w:val="00A829D5"/>
    <w:rsid w:val="00A8706B"/>
    <w:rsid w:val="00A91B82"/>
    <w:rsid w:val="00A92876"/>
    <w:rsid w:val="00A92E25"/>
    <w:rsid w:val="00A92EED"/>
    <w:rsid w:val="00A9422B"/>
    <w:rsid w:val="00A9615C"/>
    <w:rsid w:val="00A964C9"/>
    <w:rsid w:val="00AA7528"/>
    <w:rsid w:val="00AA7E24"/>
    <w:rsid w:val="00AC1255"/>
    <w:rsid w:val="00AC1FB5"/>
    <w:rsid w:val="00AC344B"/>
    <w:rsid w:val="00AC50AB"/>
    <w:rsid w:val="00AC6EF3"/>
    <w:rsid w:val="00AD1832"/>
    <w:rsid w:val="00AD2A3C"/>
    <w:rsid w:val="00AD44CD"/>
    <w:rsid w:val="00AE09F6"/>
    <w:rsid w:val="00AE0F41"/>
    <w:rsid w:val="00AE2963"/>
    <w:rsid w:val="00AE3721"/>
    <w:rsid w:val="00AE62DA"/>
    <w:rsid w:val="00AE6327"/>
    <w:rsid w:val="00AF0724"/>
    <w:rsid w:val="00AF1603"/>
    <w:rsid w:val="00AF2615"/>
    <w:rsid w:val="00AF2DCE"/>
    <w:rsid w:val="00AF5BE5"/>
    <w:rsid w:val="00AF6863"/>
    <w:rsid w:val="00AF7CB0"/>
    <w:rsid w:val="00B00CEF"/>
    <w:rsid w:val="00B0189F"/>
    <w:rsid w:val="00B0192C"/>
    <w:rsid w:val="00B0571E"/>
    <w:rsid w:val="00B13DDE"/>
    <w:rsid w:val="00B20926"/>
    <w:rsid w:val="00B2190E"/>
    <w:rsid w:val="00B2329C"/>
    <w:rsid w:val="00B246FA"/>
    <w:rsid w:val="00B247FA"/>
    <w:rsid w:val="00B3102D"/>
    <w:rsid w:val="00B31888"/>
    <w:rsid w:val="00B33E85"/>
    <w:rsid w:val="00B34436"/>
    <w:rsid w:val="00B37944"/>
    <w:rsid w:val="00B37DEB"/>
    <w:rsid w:val="00B4078F"/>
    <w:rsid w:val="00B4095A"/>
    <w:rsid w:val="00B43457"/>
    <w:rsid w:val="00B4385F"/>
    <w:rsid w:val="00B442B7"/>
    <w:rsid w:val="00B45955"/>
    <w:rsid w:val="00B47460"/>
    <w:rsid w:val="00B52CF9"/>
    <w:rsid w:val="00B55393"/>
    <w:rsid w:val="00B55ACE"/>
    <w:rsid w:val="00B624F8"/>
    <w:rsid w:val="00B63135"/>
    <w:rsid w:val="00B64FF9"/>
    <w:rsid w:val="00B65B59"/>
    <w:rsid w:val="00B66628"/>
    <w:rsid w:val="00B70401"/>
    <w:rsid w:val="00B70E94"/>
    <w:rsid w:val="00B71CD5"/>
    <w:rsid w:val="00B71D43"/>
    <w:rsid w:val="00B81215"/>
    <w:rsid w:val="00B813D6"/>
    <w:rsid w:val="00B825EE"/>
    <w:rsid w:val="00B84328"/>
    <w:rsid w:val="00B857B4"/>
    <w:rsid w:val="00B85B10"/>
    <w:rsid w:val="00B85B16"/>
    <w:rsid w:val="00B928BC"/>
    <w:rsid w:val="00B95846"/>
    <w:rsid w:val="00B958E9"/>
    <w:rsid w:val="00B9666D"/>
    <w:rsid w:val="00B96732"/>
    <w:rsid w:val="00B97707"/>
    <w:rsid w:val="00BA1DD2"/>
    <w:rsid w:val="00BA2AE0"/>
    <w:rsid w:val="00BA2E61"/>
    <w:rsid w:val="00BA5211"/>
    <w:rsid w:val="00BA5831"/>
    <w:rsid w:val="00BA5CA1"/>
    <w:rsid w:val="00BA6533"/>
    <w:rsid w:val="00BB1927"/>
    <w:rsid w:val="00BB3C18"/>
    <w:rsid w:val="00BB665A"/>
    <w:rsid w:val="00BC107F"/>
    <w:rsid w:val="00BC1C2D"/>
    <w:rsid w:val="00BC5294"/>
    <w:rsid w:val="00BC59E8"/>
    <w:rsid w:val="00BC764C"/>
    <w:rsid w:val="00BD4450"/>
    <w:rsid w:val="00BD4CF8"/>
    <w:rsid w:val="00BD599F"/>
    <w:rsid w:val="00BE1016"/>
    <w:rsid w:val="00BE2FF3"/>
    <w:rsid w:val="00BE6DF3"/>
    <w:rsid w:val="00BF016F"/>
    <w:rsid w:val="00BF1E69"/>
    <w:rsid w:val="00BF25EB"/>
    <w:rsid w:val="00BF4228"/>
    <w:rsid w:val="00BF4B17"/>
    <w:rsid w:val="00BF569A"/>
    <w:rsid w:val="00BF7260"/>
    <w:rsid w:val="00C00207"/>
    <w:rsid w:val="00C01025"/>
    <w:rsid w:val="00C02749"/>
    <w:rsid w:val="00C0678F"/>
    <w:rsid w:val="00C07611"/>
    <w:rsid w:val="00C07628"/>
    <w:rsid w:val="00C13377"/>
    <w:rsid w:val="00C16531"/>
    <w:rsid w:val="00C165DA"/>
    <w:rsid w:val="00C16B87"/>
    <w:rsid w:val="00C20F54"/>
    <w:rsid w:val="00C21554"/>
    <w:rsid w:val="00C21E09"/>
    <w:rsid w:val="00C3028D"/>
    <w:rsid w:val="00C30B3C"/>
    <w:rsid w:val="00C3130E"/>
    <w:rsid w:val="00C32C90"/>
    <w:rsid w:val="00C33882"/>
    <w:rsid w:val="00C33B37"/>
    <w:rsid w:val="00C34E57"/>
    <w:rsid w:val="00C3510F"/>
    <w:rsid w:val="00C40B90"/>
    <w:rsid w:val="00C4575D"/>
    <w:rsid w:val="00C47C97"/>
    <w:rsid w:val="00C47CE3"/>
    <w:rsid w:val="00C50AB3"/>
    <w:rsid w:val="00C52E30"/>
    <w:rsid w:val="00C54427"/>
    <w:rsid w:val="00C544E0"/>
    <w:rsid w:val="00C569A9"/>
    <w:rsid w:val="00C6032C"/>
    <w:rsid w:val="00C618F1"/>
    <w:rsid w:val="00C64027"/>
    <w:rsid w:val="00C64F5B"/>
    <w:rsid w:val="00C66678"/>
    <w:rsid w:val="00C81014"/>
    <w:rsid w:val="00C81190"/>
    <w:rsid w:val="00C81D5C"/>
    <w:rsid w:val="00C82359"/>
    <w:rsid w:val="00C84D7D"/>
    <w:rsid w:val="00C84F1E"/>
    <w:rsid w:val="00C84F68"/>
    <w:rsid w:val="00C8539D"/>
    <w:rsid w:val="00C86FD9"/>
    <w:rsid w:val="00C90FA6"/>
    <w:rsid w:val="00C93BF8"/>
    <w:rsid w:val="00C94737"/>
    <w:rsid w:val="00C9571C"/>
    <w:rsid w:val="00C97CA8"/>
    <w:rsid w:val="00CA5C0F"/>
    <w:rsid w:val="00CA5DC6"/>
    <w:rsid w:val="00CA6195"/>
    <w:rsid w:val="00CA62C9"/>
    <w:rsid w:val="00CB1A37"/>
    <w:rsid w:val="00CB3FE7"/>
    <w:rsid w:val="00CB4003"/>
    <w:rsid w:val="00CB45D5"/>
    <w:rsid w:val="00CB54E8"/>
    <w:rsid w:val="00CB7A4A"/>
    <w:rsid w:val="00CB7B3F"/>
    <w:rsid w:val="00CC2C6C"/>
    <w:rsid w:val="00CC43D4"/>
    <w:rsid w:val="00CC5429"/>
    <w:rsid w:val="00CC7C42"/>
    <w:rsid w:val="00CD25F8"/>
    <w:rsid w:val="00CD4BC3"/>
    <w:rsid w:val="00CD58B9"/>
    <w:rsid w:val="00CD6191"/>
    <w:rsid w:val="00CD6342"/>
    <w:rsid w:val="00CE0593"/>
    <w:rsid w:val="00CE26B8"/>
    <w:rsid w:val="00CE3532"/>
    <w:rsid w:val="00CE5C3C"/>
    <w:rsid w:val="00CF13FF"/>
    <w:rsid w:val="00CF1772"/>
    <w:rsid w:val="00CF1953"/>
    <w:rsid w:val="00CF36F7"/>
    <w:rsid w:val="00CF4412"/>
    <w:rsid w:val="00CF449B"/>
    <w:rsid w:val="00CF5F7E"/>
    <w:rsid w:val="00CF5FDD"/>
    <w:rsid w:val="00D030D7"/>
    <w:rsid w:val="00D03289"/>
    <w:rsid w:val="00D03545"/>
    <w:rsid w:val="00D07A84"/>
    <w:rsid w:val="00D07AD5"/>
    <w:rsid w:val="00D17ADD"/>
    <w:rsid w:val="00D2000F"/>
    <w:rsid w:val="00D203A4"/>
    <w:rsid w:val="00D213CE"/>
    <w:rsid w:val="00D2192E"/>
    <w:rsid w:val="00D24A8E"/>
    <w:rsid w:val="00D25EE3"/>
    <w:rsid w:val="00D272DC"/>
    <w:rsid w:val="00D275CC"/>
    <w:rsid w:val="00D3552F"/>
    <w:rsid w:val="00D35AD2"/>
    <w:rsid w:val="00D430B2"/>
    <w:rsid w:val="00D47A46"/>
    <w:rsid w:val="00D64B7B"/>
    <w:rsid w:val="00D67211"/>
    <w:rsid w:val="00D733F3"/>
    <w:rsid w:val="00D767C4"/>
    <w:rsid w:val="00D76880"/>
    <w:rsid w:val="00D768BE"/>
    <w:rsid w:val="00D77CF5"/>
    <w:rsid w:val="00D847AB"/>
    <w:rsid w:val="00D87BA7"/>
    <w:rsid w:val="00D90C94"/>
    <w:rsid w:val="00D91552"/>
    <w:rsid w:val="00D9740B"/>
    <w:rsid w:val="00DA1782"/>
    <w:rsid w:val="00DA22F1"/>
    <w:rsid w:val="00DA2F6C"/>
    <w:rsid w:val="00DA32B1"/>
    <w:rsid w:val="00DA4158"/>
    <w:rsid w:val="00DB0B91"/>
    <w:rsid w:val="00DB371C"/>
    <w:rsid w:val="00DB3821"/>
    <w:rsid w:val="00DB3ABB"/>
    <w:rsid w:val="00DC0795"/>
    <w:rsid w:val="00DC0B8A"/>
    <w:rsid w:val="00DC40E5"/>
    <w:rsid w:val="00DC4A23"/>
    <w:rsid w:val="00DC56A7"/>
    <w:rsid w:val="00DD08FA"/>
    <w:rsid w:val="00DD5E02"/>
    <w:rsid w:val="00DD6AEF"/>
    <w:rsid w:val="00DE064E"/>
    <w:rsid w:val="00DE1280"/>
    <w:rsid w:val="00DE1844"/>
    <w:rsid w:val="00DE2080"/>
    <w:rsid w:val="00DE343D"/>
    <w:rsid w:val="00DE3FC3"/>
    <w:rsid w:val="00DF2E6B"/>
    <w:rsid w:val="00DF4043"/>
    <w:rsid w:val="00DF4078"/>
    <w:rsid w:val="00DF6B48"/>
    <w:rsid w:val="00E015ED"/>
    <w:rsid w:val="00E02E34"/>
    <w:rsid w:val="00E03862"/>
    <w:rsid w:val="00E069F2"/>
    <w:rsid w:val="00E075A8"/>
    <w:rsid w:val="00E0780C"/>
    <w:rsid w:val="00E10672"/>
    <w:rsid w:val="00E10AC4"/>
    <w:rsid w:val="00E112A9"/>
    <w:rsid w:val="00E11F55"/>
    <w:rsid w:val="00E15A9E"/>
    <w:rsid w:val="00E2143A"/>
    <w:rsid w:val="00E21E7E"/>
    <w:rsid w:val="00E23619"/>
    <w:rsid w:val="00E243F6"/>
    <w:rsid w:val="00E250EE"/>
    <w:rsid w:val="00E26576"/>
    <w:rsid w:val="00E27733"/>
    <w:rsid w:val="00E32C62"/>
    <w:rsid w:val="00E33B68"/>
    <w:rsid w:val="00E34E0A"/>
    <w:rsid w:val="00E37971"/>
    <w:rsid w:val="00E4017B"/>
    <w:rsid w:val="00E42BFB"/>
    <w:rsid w:val="00E50009"/>
    <w:rsid w:val="00E5539B"/>
    <w:rsid w:val="00E55C1C"/>
    <w:rsid w:val="00E6090D"/>
    <w:rsid w:val="00E61A26"/>
    <w:rsid w:val="00E63943"/>
    <w:rsid w:val="00E63D44"/>
    <w:rsid w:val="00E7034B"/>
    <w:rsid w:val="00E724AE"/>
    <w:rsid w:val="00E72A1B"/>
    <w:rsid w:val="00E7773D"/>
    <w:rsid w:val="00E8445A"/>
    <w:rsid w:val="00E844EF"/>
    <w:rsid w:val="00E845A7"/>
    <w:rsid w:val="00E86D39"/>
    <w:rsid w:val="00E962C5"/>
    <w:rsid w:val="00E97708"/>
    <w:rsid w:val="00EA0625"/>
    <w:rsid w:val="00EA3488"/>
    <w:rsid w:val="00EA75AF"/>
    <w:rsid w:val="00EA7810"/>
    <w:rsid w:val="00EB0713"/>
    <w:rsid w:val="00EB1F31"/>
    <w:rsid w:val="00EB2E74"/>
    <w:rsid w:val="00EB5F2D"/>
    <w:rsid w:val="00EB5F7D"/>
    <w:rsid w:val="00EB65BD"/>
    <w:rsid w:val="00EC589F"/>
    <w:rsid w:val="00EC5DC1"/>
    <w:rsid w:val="00EC7315"/>
    <w:rsid w:val="00ED001F"/>
    <w:rsid w:val="00ED140F"/>
    <w:rsid w:val="00ED67D0"/>
    <w:rsid w:val="00ED6834"/>
    <w:rsid w:val="00EE0FE8"/>
    <w:rsid w:val="00EE1412"/>
    <w:rsid w:val="00EE315A"/>
    <w:rsid w:val="00EF266A"/>
    <w:rsid w:val="00EF28C2"/>
    <w:rsid w:val="00EF4567"/>
    <w:rsid w:val="00F005D8"/>
    <w:rsid w:val="00F04AB4"/>
    <w:rsid w:val="00F04C1D"/>
    <w:rsid w:val="00F05C27"/>
    <w:rsid w:val="00F07A80"/>
    <w:rsid w:val="00F10B9B"/>
    <w:rsid w:val="00F12022"/>
    <w:rsid w:val="00F12F88"/>
    <w:rsid w:val="00F1354A"/>
    <w:rsid w:val="00F1482E"/>
    <w:rsid w:val="00F15A3E"/>
    <w:rsid w:val="00F23BEC"/>
    <w:rsid w:val="00F24D6C"/>
    <w:rsid w:val="00F30F13"/>
    <w:rsid w:val="00F319A7"/>
    <w:rsid w:val="00F32DC9"/>
    <w:rsid w:val="00F367FC"/>
    <w:rsid w:val="00F41AE8"/>
    <w:rsid w:val="00F41D3A"/>
    <w:rsid w:val="00F427F8"/>
    <w:rsid w:val="00F4503C"/>
    <w:rsid w:val="00F503C9"/>
    <w:rsid w:val="00F50FDC"/>
    <w:rsid w:val="00F54E9B"/>
    <w:rsid w:val="00F5720E"/>
    <w:rsid w:val="00F72C0B"/>
    <w:rsid w:val="00F73429"/>
    <w:rsid w:val="00F734F3"/>
    <w:rsid w:val="00F74501"/>
    <w:rsid w:val="00F74F0E"/>
    <w:rsid w:val="00F83D6A"/>
    <w:rsid w:val="00F85CB2"/>
    <w:rsid w:val="00F86ADD"/>
    <w:rsid w:val="00F87089"/>
    <w:rsid w:val="00F87740"/>
    <w:rsid w:val="00F92487"/>
    <w:rsid w:val="00F9486C"/>
    <w:rsid w:val="00F97D64"/>
    <w:rsid w:val="00FA07BB"/>
    <w:rsid w:val="00FA21A7"/>
    <w:rsid w:val="00FA42E2"/>
    <w:rsid w:val="00FA4860"/>
    <w:rsid w:val="00FB03C9"/>
    <w:rsid w:val="00FB180D"/>
    <w:rsid w:val="00FB3996"/>
    <w:rsid w:val="00FB3C10"/>
    <w:rsid w:val="00FB47AC"/>
    <w:rsid w:val="00FB584B"/>
    <w:rsid w:val="00FC081E"/>
    <w:rsid w:val="00FC0B7D"/>
    <w:rsid w:val="00FC0FF1"/>
    <w:rsid w:val="00FC1C29"/>
    <w:rsid w:val="00FC1FAE"/>
    <w:rsid w:val="00FC288C"/>
    <w:rsid w:val="00FC56BF"/>
    <w:rsid w:val="00FC5CE8"/>
    <w:rsid w:val="00FD0732"/>
    <w:rsid w:val="00FD085A"/>
    <w:rsid w:val="00FD1D8A"/>
    <w:rsid w:val="00FD2D90"/>
    <w:rsid w:val="00FD2DD4"/>
    <w:rsid w:val="00FD543C"/>
    <w:rsid w:val="00FD6785"/>
    <w:rsid w:val="00FD7028"/>
    <w:rsid w:val="00FD7154"/>
    <w:rsid w:val="00FE2703"/>
    <w:rsid w:val="00FE3C50"/>
    <w:rsid w:val="00FF0728"/>
    <w:rsid w:val="00FF4126"/>
    <w:rsid w:val="00FF62E0"/>
    <w:rsid w:val="00FF6F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2DC139C"/>
  <w15:chartTrackingRefBased/>
  <w15:docId w15:val="{89BE28FD-F6B4-43D1-AA83-8ED6AED14D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A5211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9142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142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914272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142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142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14272"/>
    <w:pPr>
      <w:outlineLvl w:val="5"/>
    </w:pPr>
  </w:style>
  <w:style w:type="paragraph" w:styleId="Heading7">
    <w:name w:val="heading 7"/>
    <w:basedOn w:val="H6"/>
    <w:next w:val="Normal"/>
    <w:qFormat/>
    <w:rsid w:val="00914272"/>
    <w:pPr>
      <w:outlineLvl w:val="6"/>
    </w:pPr>
  </w:style>
  <w:style w:type="paragraph" w:styleId="Heading8">
    <w:name w:val="heading 8"/>
    <w:basedOn w:val="Heading1"/>
    <w:next w:val="Normal"/>
    <w:qFormat/>
    <w:rsid w:val="009142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142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14272"/>
    <w:pPr>
      <w:spacing w:before="180"/>
      <w:ind w:left="2693" w:hanging="2693"/>
    </w:pPr>
    <w:rPr>
      <w:b/>
    </w:rPr>
  </w:style>
  <w:style w:type="paragraph" w:styleId="TOC1">
    <w:name w:val="toc 1"/>
    <w:semiHidden/>
    <w:rsid w:val="009142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9142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14272"/>
    <w:pPr>
      <w:ind w:left="1701" w:hanging="1701"/>
    </w:pPr>
  </w:style>
  <w:style w:type="paragraph" w:styleId="TOC4">
    <w:name w:val="toc 4"/>
    <w:basedOn w:val="TOC3"/>
    <w:semiHidden/>
    <w:rsid w:val="00914272"/>
    <w:pPr>
      <w:ind w:left="1418" w:hanging="1418"/>
    </w:pPr>
  </w:style>
  <w:style w:type="paragraph" w:styleId="TOC3">
    <w:name w:val="toc 3"/>
    <w:basedOn w:val="TOC2"/>
    <w:semiHidden/>
    <w:rsid w:val="00914272"/>
    <w:pPr>
      <w:ind w:left="1134" w:hanging="1134"/>
    </w:pPr>
  </w:style>
  <w:style w:type="paragraph" w:styleId="TOC2">
    <w:name w:val="toc 2"/>
    <w:basedOn w:val="TOC1"/>
    <w:semiHidden/>
    <w:rsid w:val="009142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14272"/>
    <w:pPr>
      <w:ind w:left="284"/>
    </w:pPr>
  </w:style>
  <w:style w:type="paragraph" w:styleId="Index1">
    <w:name w:val="index 1"/>
    <w:basedOn w:val="Normal"/>
    <w:semiHidden/>
    <w:rsid w:val="00914272"/>
    <w:pPr>
      <w:keepLines/>
      <w:spacing w:after="0"/>
    </w:pPr>
  </w:style>
  <w:style w:type="paragraph" w:customStyle="1" w:styleId="ZH">
    <w:name w:val="ZH"/>
    <w:rsid w:val="009142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914272"/>
    <w:pPr>
      <w:outlineLvl w:val="9"/>
    </w:pPr>
  </w:style>
  <w:style w:type="paragraph" w:styleId="ListNumber2">
    <w:name w:val="List Number 2"/>
    <w:basedOn w:val="ListNumber"/>
    <w:semiHidden/>
    <w:rsid w:val="009142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142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14272"/>
    <w:rPr>
      <w:b/>
      <w:position w:val="6"/>
      <w:sz w:val="16"/>
    </w:rPr>
  </w:style>
  <w:style w:type="paragraph" w:styleId="FootnoteText">
    <w:name w:val="footnote text"/>
    <w:basedOn w:val="Normal"/>
    <w:semiHidden/>
    <w:rsid w:val="009142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uiPriority w:val="99"/>
    <w:qFormat/>
    <w:rsid w:val="00914272"/>
    <w:rPr>
      <w:b/>
    </w:rPr>
  </w:style>
  <w:style w:type="paragraph" w:customStyle="1" w:styleId="TAC">
    <w:name w:val="TAC"/>
    <w:basedOn w:val="TAL"/>
    <w:link w:val="TACChar"/>
    <w:qFormat/>
    <w:rsid w:val="00914272"/>
    <w:pPr>
      <w:jc w:val="center"/>
    </w:pPr>
  </w:style>
  <w:style w:type="paragraph" w:customStyle="1" w:styleId="TF">
    <w:name w:val="TF"/>
    <w:basedOn w:val="TH"/>
    <w:rsid w:val="00914272"/>
    <w:pPr>
      <w:keepNext w:val="0"/>
      <w:spacing w:before="0" w:after="240"/>
    </w:pPr>
  </w:style>
  <w:style w:type="paragraph" w:customStyle="1" w:styleId="NO">
    <w:name w:val="NO"/>
    <w:basedOn w:val="Normal"/>
    <w:rsid w:val="00914272"/>
    <w:pPr>
      <w:keepLines/>
      <w:ind w:left="1135" w:hanging="851"/>
    </w:pPr>
  </w:style>
  <w:style w:type="paragraph" w:styleId="TOC9">
    <w:name w:val="toc 9"/>
    <w:basedOn w:val="TOC8"/>
    <w:semiHidden/>
    <w:rsid w:val="00914272"/>
    <w:pPr>
      <w:ind w:left="1418" w:hanging="1418"/>
    </w:pPr>
  </w:style>
  <w:style w:type="paragraph" w:customStyle="1" w:styleId="EX">
    <w:name w:val="EX"/>
    <w:basedOn w:val="Normal"/>
    <w:rsid w:val="00914272"/>
    <w:pPr>
      <w:keepLines/>
      <w:ind w:left="1702" w:hanging="1418"/>
    </w:pPr>
  </w:style>
  <w:style w:type="paragraph" w:customStyle="1" w:styleId="FP">
    <w:name w:val="FP"/>
    <w:basedOn w:val="Normal"/>
    <w:rsid w:val="00914272"/>
    <w:pPr>
      <w:spacing w:after="0"/>
    </w:pPr>
  </w:style>
  <w:style w:type="paragraph" w:customStyle="1" w:styleId="LD">
    <w:name w:val="LD"/>
    <w:rsid w:val="009142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914272"/>
    <w:pPr>
      <w:spacing w:after="0"/>
    </w:pPr>
  </w:style>
  <w:style w:type="paragraph" w:customStyle="1" w:styleId="EW">
    <w:name w:val="EW"/>
    <w:basedOn w:val="EX"/>
    <w:rsid w:val="00914272"/>
    <w:pPr>
      <w:spacing w:after="0"/>
    </w:pPr>
  </w:style>
  <w:style w:type="paragraph" w:styleId="TOC6">
    <w:name w:val="toc 6"/>
    <w:basedOn w:val="TOC5"/>
    <w:next w:val="Normal"/>
    <w:semiHidden/>
    <w:rsid w:val="00914272"/>
    <w:pPr>
      <w:ind w:left="1985" w:hanging="1985"/>
    </w:pPr>
  </w:style>
  <w:style w:type="paragraph" w:styleId="TOC7">
    <w:name w:val="toc 7"/>
    <w:basedOn w:val="TOC6"/>
    <w:next w:val="Normal"/>
    <w:semiHidden/>
    <w:rsid w:val="00914272"/>
    <w:pPr>
      <w:ind w:left="2268" w:hanging="2268"/>
    </w:pPr>
  </w:style>
  <w:style w:type="paragraph" w:styleId="ListBullet2">
    <w:name w:val="List Bullet 2"/>
    <w:basedOn w:val="ListBullet"/>
    <w:semiHidden/>
    <w:rsid w:val="00914272"/>
    <w:pPr>
      <w:ind w:left="851"/>
    </w:pPr>
  </w:style>
  <w:style w:type="paragraph" w:styleId="ListBullet3">
    <w:name w:val="List Bullet 3"/>
    <w:basedOn w:val="ListBullet2"/>
    <w:semiHidden/>
    <w:rsid w:val="00914272"/>
    <w:pPr>
      <w:ind w:left="1135"/>
    </w:pPr>
  </w:style>
  <w:style w:type="paragraph" w:styleId="ListNumber">
    <w:name w:val="List Number"/>
    <w:basedOn w:val="List"/>
    <w:semiHidden/>
    <w:rsid w:val="00914272"/>
  </w:style>
  <w:style w:type="paragraph" w:customStyle="1" w:styleId="EQ">
    <w:name w:val="EQ"/>
    <w:basedOn w:val="Normal"/>
    <w:next w:val="Normal"/>
    <w:rsid w:val="009142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9142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142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142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914272"/>
    <w:pPr>
      <w:jc w:val="right"/>
    </w:pPr>
  </w:style>
  <w:style w:type="paragraph" w:customStyle="1" w:styleId="H6">
    <w:name w:val="H6"/>
    <w:basedOn w:val="Heading5"/>
    <w:next w:val="Normal"/>
    <w:rsid w:val="009142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914272"/>
    <w:pPr>
      <w:ind w:left="851" w:hanging="851"/>
    </w:pPr>
  </w:style>
  <w:style w:type="paragraph" w:customStyle="1" w:styleId="TAL">
    <w:name w:val="TAL"/>
    <w:basedOn w:val="Normal"/>
    <w:link w:val="TALCar"/>
    <w:rsid w:val="009142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9142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142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142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9142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14272"/>
    <w:pPr>
      <w:framePr w:wrap="notBeside" w:y="16161"/>
    </w:pPr>
  </w:style>
  <w:style w:type="character" w:customStyle="1" w:styleId="ZGSM">
    <w:name w:val="ZGSM"/>
    <w:rsid w:val="00914272"/>
  </w:style>
  <w:style w:type="paragraph" w:styleId="List2">
    <w:name w:val="List 2"/>
    <w:basedOn w:val="List"/>
    <w:semiHidden/>
    <w:rsid w:val="00914272"/>
    <w:pPr>
      <w:ind w:left="851"/>
    </w:pPr>
  </w:style>
  <w:style w:type="paragraph" w:customStyle="1" w:styleId="ZG">
    <w:name w:val="ZG"/>
    <w:rsid w:val="009142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14272"/>
    <w:pPr>
      <w:ind w:left="1135"/>
    </w:pPr>
  </w:style>
  <w:style w:type="paragraph" w:styleId="List4">
    <w:name w:val="List 4"/>
    <w:basedOn w:val="List3"/>
    <w:semiHidden/>
    <w:rsid w:val="00914272"/>
    <w:pPr>
      <w:ind w:left="1418"/>
    </w:pPr>
  </w:style>
  <w:style w:type="paragraph" w:styleId="List5">
    <w:name w:val="List 5"/>
    <w:basedOn w:val="List4"/>
    <w:semiHidden/>
    <w:rsid w:val="00914272"/>
    <w:pPr>
      <w:ind w:left="1702"/>
    </w:pPr>
  </w:style>
  <w:style w:type="paragraph" w:customStyle="1" w:styleId="EditorsNote">
    <w:name w:val="Editor's Note"/>
    <w:basedOn w:val="NO"/>
    <w:rsid w:val="00914272"/>
    <w:rPr>
      <w:color w:val="FF0000"/>
    </w:rPr>
  </w:style>
  <w:style w:type="paragraph" w:styleId="List">
    <w:name w:val="List"/>
    <w:basedOn w:val="Normal"/>
    <w:semiHidden/>
    <w:rsid w:val="00914272"/>
    <w:pPr>
      <w:ind w:left="568" w:hanging="284"/>
    </w:pPr>
  </w:style>
  <w:style w:type="paragraph" w:styleId="ListBullet">
    <w:name w:val="List Bullet"/>
    <w:basedOn w:val="List"/>
    <w:semiHidden/>
    <w:rsid w:val="00914272"/>
  </w:style>
  <w:style w:type="paragraph" w:styleId="ListBullet4">
    <w:name w:val="List Bullet 4"/>
    <w:basedOn w:val="ListBullet3"/>
    <w:semiHidden/>
    <w:rsid w:val="00914272"/>
    <w:pPr>
      <w:ind w:left="1418"/>
    </w:pPr>
  </w:style>
  <w:style w:type="paragraph" w:styleId="ListBullet5">
    <w:name w:val="List Bullet 5"/>
    <w:basedOn w:val="ListBullet4"/>
    <w:semiHidden/>
    <w:rsid w:val="00914272"/>
    <w:pPr>
      <w:ind w:left="1702"/>
    </w:pPr>
  </w:style>
  <w:style w:type="paragraph" w:customStyle="1" w:styleId="B1">
    <w:name w:val="B1"/>
    <w:basedOn w:val="List"/>
    <w:rsid w:val="00914272"/>
  </w:style>
  <w:style w:type="paragraph" w:customStyle="1" w:styleId="B2">
    <w:name w:val="B2"/>
    <w:basedOn w:val="List2"/>
    <w:rsid w:val="00914272"/>
  </w:style>
  <w:style w:type="paragraph" w:customStyle="1" w:styleId="B3">
    <w:name w:val="B3"/>
    <w:basedOn w:val="List3"/>
    <w:rsid w:val="00914272"/>
  </w:style>
  <w:style w:type="paragraph" w:customStyle="1" w:styleId="B4">
    <w:name w:val="B4"/>
    <w:basedOn w:val="List4"/>
    <w:rsid w:val="00914272"/>
  </w:style>
  <w:style w:type="paragraph" w:customStyle="1" w:styleId="B5">
    <w:name w:val="B5"/>
    <w:basedOn w:val="List5"/>
    <w:rsid w:val="00914272"/>
  </w:style>
  <w:style w:type="paragraph" w:styleId="Footer">
    <w:name w:val="footer"/>
    <w:basedOn w:val="Header"/>
    <w:semiHidden/>
    <w:rsid w:val="00914272"/>
    <w:pPr>
      <w:jc w:val="center"/>
    </w:pPr>
    <w:rPr>
      <w:i/>
    </w:rPr>
  </w:style>
  <w:style w:type="paragraph" w:customStyle="1" w:styleId="ZTD">
    <w:name w:val="ZTD"/>
    <w:basedOn w:val="ZB"/>
    <w:rsid w:val="00914272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uiPriority w:val="99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List Paragraph - Bullets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084771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084771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E5469"/>
    <w:rPr>
      <w:color w:val="808080"/>
    </w:rPr>
  </w:style>
  <w:style w:type="character" w:customStyle="1" w:styleId="ListParagraphChar">
    <w:name w:val="List Paragraph Char"/>
    <w:aliases w:val="List Paragraph - Bullets Char"/>
    <w:basedOn w:val="DefaultParagraphFont"/>
    <w:link w:val="ListParagraph"/>
    <w:uiPriority w:val="34"/>
    <w:rsid w:val="007E30FA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qFormat/>
    <w:locked/>
    <w:rsid w:val="007E30FA"/>
    <w:rPr>
      <w:rFonts w:ascii="Arial" w:hAnsi="Arial"/>
      <w:sz w:val="18"/>
      <w:lang w:val="en-GB" w:eastAsia="en-US"/>
    </w:rPr>
  </w:style>
  <w:style w:type="table" w:styleId="TableGrid">
    <w:name w:val="Table Grid"/>
    <w:aliases w:val="TableGrid,SGS Table Basic 1"/>
    <w:basedOn w:val="TableNormal"/>
    <w:uiPriority w:val="39"/>
    <w:qFormat/>
    <w:rsid w:val="007E2437"/>
    <w:rPr>
      <w:rFonts w:ascii="Arial" w:eastAsiaTheme="minorHAnsi" w:hAnsi="Arial" w:cstheme="minorBidi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GSTableBasic11">
    <w:name w:val="SGS Table Basic 11"/>
    <w:basedOn w:val="TableNormal"/>
    <w:next w:val="TableGrid"/>
    <w:uiPriority w:val="39"/>
    <w:qFormat/>
    <w:rsid w:val="005003A9"/>
    <w:rPr>
      <w:rFonts w:ascii="Times New Roman" w:eastAsia="DengXian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GSTableBasic12">
    <w:name w:val="SGS Table Basic 12"/>
    <w:basedOn w:val="TableNormal"/>
    <w:next w:val="TableGrid"/>
    <w:uiPriority w:val="39"/>
    <w:qFormat/>
    <w:rsid w:val="00497D7A"/>
    <w:rPr>
      <w:rFonts w:ascii="Times New Roman" w:eastAsia="DengXian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rsid w:val="00764C45"/>
    <w:rPr>
      <w:rFonts w:ascii="Arial" w:hAnsi="Arial"/>
      <w:sz w:val="28"/>
      <w:lang w:val="en-GB" w:eastAsia="en-US"/>
    </w:rPr>
  </w:style>
  <w:style w:type="paragraph" w:styleId="Revision">
    <w:name w:val="Revision"/>
    <w:hidden/>
    <w:uiPriority w:val="99"/>
    <w:semiHidden/>
    <w:rsid w:val="005924F4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26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794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5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26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7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8586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9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44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78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97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74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1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978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333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07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36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3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37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65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84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19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403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94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221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42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864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4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019829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011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2422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2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0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222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85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24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07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33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065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493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451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5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5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469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12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6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938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60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745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977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751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06273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38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4838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48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28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emf"/><Relationship Id="rId26" Type="http://schemas.openxmlformats.org/officeDocument/2006/relationships/image" Target="media/image14.emf"/><Relationship Id="rId39" Type="http://schemas.openxmlformats.org/officeDocument/2006/relationships/oleObject" Target="embeddings/oleObject9.bin"/><Relationship Id="rId21" Type="http://schemas.openxmlformats.org/officeDocument/2006/relationships/oleObject" Target="embeddings/oleObject2.bin"/><Relationship Id="rId34" Type="http://schemas.openxmlformats.org/officeDocument/2006/relationships/image" Target="media/image18.emf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1.emf"/><Relationship Id="rId29" Type="http://schemas.openxmlformats.org/officeDocument/2006/relationships/package" Target="embeddings/Microsoft_Word_Document6.docx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3.emf"/><Relationship Id="rId32" Type="http://schemas.openxmlformats.org/officeDocument/2006/relationships/image" Target="media/image17.emf"/><Relationship Id="rId37" Type="http://schemas.openxmlformats.org/officeDocument/2006/relationships/oleObject" Target="embeddings/oleObject8.bin"/><Relationship Id="rId40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oleObject" Target="embeddings/oleObject3.bin"/><Relationship Id="rId28" Type="http://schemas.openxmlformats.org/officeDocument/2006/relationships/image" Target="media/image15.emf"/><Relationship Id="rId36" Type="http://schemas.openxmlformats.org/officeDocument/2006/relationships/image" Target="media/image19.emf"/><Relationship Id="rId10" Type="http://schemas.openxmlformats.org/officeDocument/2006/relationships/image" Target="media/image3.png"/><Relationship Id="rId19" Type="http://schemas.openxmlformats.org/officeDocument/2006/relationships/oleObject" Target="embeddings/oleObject1.bin"/><Relationship Id="rId31" Type="http://schemas.openxmlformats.org/officeDocument/2006/relationships/package" Target="embeddings/Microsoft_Word_Document7.docx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2.emf"/><Relationship Id="rId27" Type="http://schemas.openxmlformats.org/officeDocument/2006/relationships/oleObject" Target="embeddings/oleObject5.bin"/><Relationship Id="rId30" Type="http://schemas.openxmlformats.org/officeDocument/2006/relationships/image" Target="media/image16.emf"/><Relationship Id="rId35" Type="http://schemas.openxmlformats.org/officeDocument/2006/relationships/oleObject" Target="embeddings/oleObject7.bin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package" Target="embeddings/Microsoft_Word_Document.docx"/><Relationship Id="rId25" Type="http://schemas.openxmlformats.org/officeDocument/2006/relationships/oleObject" Target="embeddings/oleObject4.bin"/><Relationship Id="rId33" Type="http://schemas.openxmlformats.org/officeDocument/2006/relationships/oleObject" Target="embeddings/oleObject6.bin"/><Relationship Id="rId38" Type="http://schemas.openxmlformats.org/officeDocument/2006/relationships/image" Target="media/image20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koskelo\Documents\3gpp_contributions\ran4_108-bis\FWA%20PC1%20n7%20NS_46%20A-MPR%20simulation%20results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9DC5C8-9487-471F-BD63-F1F3B66587B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FWA PC1 n7 NS_46 A-MPR simulation results.dotx</Template>
  <TotalTime>2759</TotalTime>
  <Pages>1</Pages>
  <Words>690</Words>
  <Characters>3937</Characters>
  <Application>Microsoft Office Word</Application>
  <DocSecurity>4</DocSecurity>
  <Lines>32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4618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Koskelo, Jaakko (Nokia - FI/Tampere)</dc:creator>
  <cp:keywords>ESA, style sheet, Winword</cp:keywords>
  <dc:description/>
  <cp:lastModifiedBy>Vesa Lehtinen</cp:lastModifiedBy>
  <cp:revision>647</cp:revision>
  <cp:lastPrinted>1900-01-01T18:00:00Z</cp:lastPrinted>
  <dcterms:created xsi:type="dcterms:W3CDTF">2023-09-28T12:47:00Z</dcterms:created>
  <dcterms:modified xsi:type="dcterms:W3CDTF">2025-03-28T16:49:00Z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2023-03-28T11:33:45Z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</Properties>
</file>